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6" w:rsidRPr="00F96C48" w:rsidRDefault="008E0030" w:rsidP="008F4D8B">
      <w:pPr>
        <w:pStyle w:val="Name"/>
        <w:rPr>
          <w:color w:val="000000" w:themeColor="text1"/>
          <w:sz w:val="48"/>
          <w:szCs w:val="48"/>
        </w:rPr>
      </w:pPr>
      <w:r w:rsidRPr="00F96C48">
        <w:rPr>
          <w:noProof/>
          <w:color w:val="000000" w:themeColor="text1"/>
          <w:sz w:val="48"/>
          <w:szCs w:val="48"/>
        </w:rPr>
        <mc:AlternateContent>
          <mc:Choice Requires="wps">
            <w:drawing>
              <wp:anchor distT="0" distB="0" distL="114300" distR="114300" simplePos="0" relativeHeight="251658240" behindDoc="0" locked="0" layoutInCell="1" allowOverlap="1" wp14:anchorId="07A9D64F" wp14:editId="198F3F43">
                <wp:simplePos x="0" y="0"/>
                <wp:positionH relativeFrom="column">
                  <wp:posOffset>7953375</wp:posOffset>
                </wp:positionH>
                <wp:positionV relativeFrom="paragraph">
                  <wp:posOffset>416560</wp:posOffset>
                </wp:positionV>
                <wp:extent cx="2105025" cy="3343275"/>
                <wp:effectExtent l="0" t="0" r="104775" b="1047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343275"/>
                        </a:xfrm>
                        <a:prstGeom prst="roundRect">
                          <a:avLst>
                            <a:gd name="adj" fmla="val 3287"/>
                          </a:avLst>
                        </a:prstGeom>
                        <a:gradFill rotWithShape="1">
                          <a:gsLst>
                            <a:gs pos="0">
                              <a:schemeClr val="bg1">
                                <a:lumMod val="95000"/>
                                <a:lumOff val="0"/>
                              </a:schemeClr>
                            </a:gs>
                            <a:gs pos="50000">
                              <a:schemeClr val="accent4">
                                <a:lumMod val="20000"/>
                                <a:lumOff val="80000"/>
                                <a:alpha val="98000"/>
                              </a:schemeClr>
                            </a:gs>
                            <a:gs pos="100000">
                              <a:schemeClr val="bg1">
                                <a:lumMod val="95000"/>
                                <a:lumOff val="0"/>
                              </a:schemeClr>
                            </a:gs>
                          </a:gsLst>
                          <a:lin ang="5400000" scaled="1"/>
                        </a:gradFill>
                        <a:ln w="19050">
                          <a:solidFill>
                            <a:schemeClr val="accent3">
                              <a:lumMod val="75000"/>
                              <a:lumOff val="0"/>
                            </a:schemeClr>
                          </a:solidFill>
                          <a:round/>
                          <a:headEnd/>
                          <a:tailEnd/>
                        </a:ln>
                        <a:effectLst>
                          <a:outerShdw dist="107763" dir="2700000" algn="ctr" rotWithShape="0">
                            <a:schemeClr val="bg1">
                              <a:lumMod val="85000"/>
                              <a:lumOff val="0"/>
                              <a:alpha val="50000"/>
                            </a:schemeClr>
                          </a:outerShdw>
                        </a:effectLst>
                      </wps:spPr>
                      <wps:txbx>
                        <w:txbxContent>
                          <w:p w:rsidR="001E711C" w:rsidRDefault="001E711C">
                            <w:pPr>
                              <w:outlineLvl w:val="0"/>
                              <w:rPr>
                                <w:rFonts w:ascii="Calibri" w:hAnsi="Calibri"/>
                                <w:b/>
                                <w:color w:val="000000" w:themeColor="text1"/>
                              </w:rPr>
                            </w:pPr>
                            <w:r>
                              <w:rPr>
                                <w:rFonts w:ascii="Calibri" w:hAnsi="Calibri"/>
                                <w:b/>
                              </w:rPr>
                              <w:t xml:space="preserve">Now you can upload your resume directly to </w:t>
                            </w:r>
                            <w:hyperlink r:id="rId11" w:history="1">
                              <w:r>
                                <w:rPr>
                                  <w:rStyle w:val="Hyperlink"/>
                                  <w:rFonts w:ascii="Calibri" w:hAnsi="Calibri"/>
                                  <w:b/>
                                </w:rPr>
                                <w:t>Monster</w:t>
                              </w:r>
                            </w:hyperlink>
                            <w:r>
                              <w:rPr>
                                <w:rFonts w:ascii="Calibri" w:hAnsi="Calibri"/>
                                <w:b/>
                                <w:color w:val="0070C0"/>
                              </w:rPr>
                              <w:t xml:space="preserve"> </w:t>
                            </w:r>
                            <w:r>
                              <w:rPr>
                                <w:rFonts w:ascii="Calibri" w:hAnsi="Calibri"/>
                                <w:b/>
                                <w:color w:val="000000" w:themeColor="text1"/>
                              </w:rPr>
                              <w:t>using Word 2007!</w:t>
                            </w:r>
                          </w:p>
                          <w:p w:rsidR="001E711C" w:rsidRDefault="001E711C">
                            <w:pPr>
                              <w:outlineLvl w:val="0"/>
                              <w:rPr>
                                <w:rFonts w:ascii="Calibri" w:hAnsi="Calibri"/>
                                <w:b/>
                                <w:color w:val="000000" w:themeColor="text1"/>
                              </w:rPr>
                            </w:pPr>
                            <w:r>
                              <w:rPr>
                                <w:rFonts w:cs="Arial"/>
                                <w:color w:val="000000"/>
                                <w:sz w:val="16"/>
                                <w:szCs w:val="16"/>
                              </w:rPr>
                              <w:t xml:space="preserve"> </w:t>
                            </w:r>
                          </w:p>
                          <w:p w:rsidR="001E711C" w:rsidRDefault="00474CC8">
                            <w:pPr>
                              <w:pStyle w:val="ListParagraph"/>
                              <w:numPr>
                                <w:ilvl w:val="0"/>
                                <w:numId w:val="29"/>
                              </w:numPr>
                              <w:outlineLvl w:val="0"/>
                              <w:rPr>
                                <w:rFonts w:ascii="Calibri" w:hAnsi="Calibri"/>
                                <w:sz w:val="20"/>
                              </w:rPr>
                            </w:pPr>
                            <w:hyperlink r:id="rId12" w:history="1">
                              <w:r w:rsidR="001E711C">
                                <w:rPr>
                                  <w:rStyle w:val="Hyperlink"/>
                                  <w:rFonts w:ascii="Verdana" w:hAnsi="Verdana" w:cs="Arial"/>
                                  <w:sz w:val="16"/>
                                  <w:szCs w:val="16"/>
                                </w:rPr>
                                <w:t>Install Monster’s Easy Submit</w:t>
                              </w:r>
                            </w:hyperlink>
                            <w:r w:rsidR="001E711C">
                              <w:rPr>
                                <w:rFonts w:ascii="Verdana" w:hAnsi="Verdana" w:cs="Arial"/>
                                <w:color w:val="000000"/>
                                <w:sz w:val="16"/>
                                <w:szCs w:val="16"/>
                              </w:rPr>
                              <w:t xml:space="preserve"> add-in by clicking the “Install” icon on the menu ribbon. </w:t>
                            </w:r>
                            <w:r w:rsidR="001E711C">
                              <w:rPr>
                                <w:rFonts w:ascii="Calibri" w:hAnsi="Calibri"/>
                                <w:sz w:val="20"/>
                              </w:rPr>
                              <w:t xml:space="preserve"> </w:t>
                            </w:r>
                          </w:p>
                          <w:p w:rsidR="001E711C" w:rsidRDefault="001E711C">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1E711C" w:rsidRDefault="001E711C">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1E711C" w:rsidRDefault="001E711C">
                            <w:pPr>
                              <w:pStyle w:val="ListParagraph"/>
                              <w:ind w:left="360"/>
                              <w:outlineLvl w:val="0"/>
                              <w:rPr>
                                <w:rFonts w:ascii="Calibri" w:hAnsi="Calibri"/>
                                <w:sz w:val="20"/>
                              </w:rPr>
                            </w:pPr>
                          </w:p>
                          <w:p w:rsidR="001E711C" w:rsidRDefault="001E711C">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3"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1E711C" w:rsidRDefault="001E711C">
                            <w:pPr>
                              <w:rPr>
                                <w:rFonts w:ascii="Calibri" w:hAnsi="Calibri"/>
                              </w:rPr>
                            </w:pPr>
                          </w:p>
                          <w:p w:rsidR="001E711C" w:rsidRDefault="001E711C">
                            <w:pPr>
                              <w:rPr>
                                <w:rFonts w:ascii="Calibri" w:hAnsi="Calibri"/>
                                <w:b/>
                                <w:bCs/>
                                <w:color w:val="7030A0"/>
                              </w:rPr>
                            </w:pPr>
                            <w:r>
                              <w:rPr>
                                <w:rFonts w:ascii="Calibri" w:hAnsi="Calibri"/>
                                <w:b/>
                                <w:bCs/>
                                <w:color w:val="7030A0"/>
                              </w:rPr>
                              <w:t>To close this reminder, click the border and then press DELETE.</w:t>
                            </w:r>
                          </w:p>
                          <w:p w:rsidR="001E711C" w:rsidRDefault="001E711C">
                            <w:pPr>
                              <w:rPr>
                                <w:rFonts w:ascii="Calibri" w:hAnsi="Calibri"/>
                              </w:rPr>
                            </w:pPr>
                          </w:p>
                          <w:p w:rsidR="001E711C" w:rsidRDefault="001E711C">
                            <w:pPr>
                              <w:rPr>
                                <w:rFonts w:ascii="Calibri" w:hAnsi="Calibri"/>
                                <w:color w:val="1F497D"/>
                              </w:rPr>
                            </w:pPr>
                          </w:p>
                          <w:p w:rsidR="001E711C" w:rsidRDefault="001E711C">
                            <w:pPr>
                              <w:pStyle w:val="ListParagraph"/>
                              <w:ind w:left="360"/>
                              <w:outlineLvl w:val="0"/>
                              <w:rPr>
                                <w:rFonts w:ascii="Calibri" w:hAnsi="Calibri"/>
                                <w:sz w:val="20"/>
                              </w:rPr>
                            </w:pP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26.25pt;margin-top:32.8pt;width:165.75pt;height:2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" fillcolor="#f2f2f2 [3052]" strokecolor="#76923c [2406]" strokeweight="1.5pt">
                <v:fill color2="#e5dfec [663]" o:opacity2="64225f" rotate="t" focus="50%" type="gradient"/>
                <v:shadow on="t" color="#d8d8d8 [2732]" opacity=".5" offset="6pt,6pt"/>
                <v:textbox inset="10.8pt,10.8pt,10.8pt,10.8pt">
                  <w:txbxContent>
                    <w:p w:rsidR="001E711C" w:rsidRDefault="001E711C">
                      <w:pPr>
                        <w:outlineLvl w:val="0"/>
                        <w:rPr>
                          <w:rFonts w:ascii="Calibri" w:hAnsi="Calibri"/>
                          <w:b/>
                          <w:color w:val="000000" w:themeColor="text1"/>
                        </w:rPr>
                      </w:pPr>
                      <w:r>
                        <w:rPr>
                          <w:rFonts w:ascii="Calibri" w:hAnsi="Calibri"/>
                          <w:b/>
                        </w:rPr>
                        <w:t xml:space="preserve">Now you can upload your resume directly to </w:t>
                      </w:r>
                      <w:hyperlink r:id="rId14" w:history="1">
                        <w:r>
                          <w:rPr>
                            <w:rStyle w:val="Hyperlink"/>
                            <w:rFonts w:ascii="Calibri" w:hAnsi="Calibri"/>
                            <w:b/>
                          </w:rPr>
                          <w:t>Monster</w:t>
                        </w:r>
                      </w:hyperlink>
                      <w:r>
                        <w:rPr>
                          <w:rFonts w:ascii="Calibri" w:hAnsi="Calibri"/>
                          <w:b/>
                          <w:color w:val="0070C0"/>
                        </w:rPr>
                        <w:t xml:space="preserve"> </w:t>
                      </w:r>
                      <w:r>
                        <w:rPr>
                          <w:rFonts w:ascii="Calibri" w:hAnsi="Calibri"/>
                          <w:b/>
                          <w:color w:val="000000" w:themeColor="text1"/>
                        </w:rPr>
                        <w:t>using Word 2007!</w:t>
                      </w:r>
                    </w:p>
                    <w:p w:rsidR="001E711C" w:rsidRDefault="001E711C">
                      <w:pPr>
                        <w:outlineLvl w:val="0"/>
                        <w:rPr>
                          <w:rFonts w:ascii="Calibri" w:hAnsi="Calibri"/>
                          <w:b/>
                          <w:color w:val="000000" w:themeColor="text1"/>
                        </w:rPr>
                      </w:pPr>
                      <w:r>
                        <w:rPr>
                          <w:rFonts w:cs="Arial"/>
                          <w:color w:val="000000"/>
                          <w:sz w:val="16"/>
                          <w:szCs w:val="16"/>
                        </w:rPr>
                        <w:t xml:space="preserve"> </w:t>
                      </w:r>
                    </w:p>
                    <w:p w:rsidR="001E711C" w:rsidRDefault="00474CC8">
                      <w:pPr>
                        <w:pStyle w:val="ListParagraph"/>
                        <w:numPr>
                          <w:ilvl w:val="0"/>
                          <w:numId w:val="29"/>
                        </w:numPr>
                        <w:outlineLvl w:val="0"/>
                        <w:rPr>
                          <w:rFonts w:ascii="Calibri" w:hAnsi="Calibri"/>
                          <w:sz w:val="20"/>
                        </w:rPr>
                      </w:pPr>
                      <w:hyperlink r:id="rId15" w:history="1">
                        <w:r w:rsidR="001E711C">
                          <w:rPr>
                            <w:rStyle w:val="Hyperlink"/>
                            <w:rFonts w:ascii="Verdana" w:hAnsi="Verdana" w:cs="Arial"/>
                            <w:sz w:val="16"/>
                            <w:szCs w:val="16"/>
                          </w:rPr>
                          <w:t>Install Monster’s Easy Submit</w:t>
                        </w:r>
                      </w:hyperlink>
                      <w:r w:rsidR="001E711C">
                        <w:rPr>
                          <w:rFonts w:ascii="Verdana" w:hAnsi="Verdana" w:cs="Arial"/>
                          <w:color w:val="000000"/>
                          <w:sz w:val="16"/>
                          <w:szCs w:val="16"/>
                        </w:rPr>
                        <w:t xml:space="preserve"> add-in by clicking the “Install” icon on the menu ribbon. </w:t>
                      </w:r>
                      <w:r w:rsidR="001E711C">
                        <w:rPr>
                          <w:rFonts w:ascii="Calibri" w:hAnsi="Calibri"/>
                          <w:sz w:val="20"/>
                        </w:rPr>
                        <w:t xml:space="preserve"> </w:t>
                      </w:r>
                    </w:p>
                    <w:p w:rsidR="001E711C" w:rsidRDefault="001E711C">
                      <w:pPr>
                        <w:pStyle w:val="ListParagraph"/>
                        <w:numPr>
                          <w:ilvl w:val="0"/>
                          <w:numId w:val="29"/>
                        </w:numPr>
                        <w:outlineLvl w:val="0"/>
                        <w:rPr>
                          <w:rFonts w:ascii="Calibri" w:hAnsi="Calibri"/>
                          <w:sz w:val="20"/>
                        </w:rPr>
                      </w:pPr>
                      <w:r>
                        <w:rPr>
                          <w:rFonts w:ascii="Calibri" w:hAnsi="Calibri"/>
                          <w:sz w:val="20"/>
                        </w:rPr>
                        <w:t xml:space="preserve">Once installation is complete, </w:t>
                      </w:r>
                      <w:r>
                        <w:rPr>
                          <w:rFonts w:ascii="Calibri" w:hAnsi="Calibri"/>
                          <w:b/>
                          <w:sz w:val="20"/>
                        </w:rPr>
                        <w:t>restart Word.</w:t>
                      </w:r>
                      <w:r>
                        <w:rPr>
                          <w:rFonts w:ascii="Calibri" w:hAnsi="Calibri"/>
                          <w:sz w:val="20"/>
                        </w:rPr>
                        <w:t xml:space="preserve"> </w:t>
                      </w:r>
                    </w:p>
                    <w:p w:rsidR="001E711C" w:rsidRDefault="001E711C">
                      <w:pPr>
                        <w:pStyle w:val="ListParagraph"/>
                        <w:numPr>
                          <w:ilvl w:val="0"/>
                          <w:numId w:val="29"/>
                        </w:numPr>
                        <w:outlineLvl w:val="0"/>
                        <w:rPr>
                          <w:rFonts w:ascii="Calibri" w:hAnsi="Calibri"/>
                          <w:sz w:val="20"/>
                        </w:rPr>
                      </w:pPr>
                      <w:r>
                        <w:rPr>
                          <w:rFonts w:ascii="Calibri" w:hAnsi="Calibri"/>
                          <w:sz w:val="20"/>
                        </w:rPr>
                        <w:t>Click on the “Upload” icon to upload your resume to Monster.</w:t>
                      </w:r>
                    </w:p>
                    <w:p w:rsidR="001E711C" w:rsidRDefault="001E711C">
                      <w:pPr>
                        <w:pStyle w:val="ListParagraph"/>
                        <w:ind w:left="360"/>
                        <w:outlineLvl w:val="0"/>
                        <w:rPr>
                          <w:rFonts w:ascii="Calibri" w:hAnsi="Calibri"/>
                          <w:sz w:val="20"/>
                        </w:rPr>
                      </w:pPr>
                    </w:p>
                    <w:p w:rsidR="001E711C" w:rsidRDefault="001E711C">
                      <w:pPr>
                        <w:rPr>
                          <w:rFonts w:ascii="Calibri" w:hAnsi="Calibri"/>
                          <w:sz w:val="22"/>
                        </w:rPr>
                      </w:pPr>
                      <w:r>
                        <w:rPr>
                          <w:rFonts w:ascii="Calibri" w:hAnsi="Calibri"/>
                        </w:rPr>
                        <w:t>For any issues or questions, please visit the</w:t>
                      </w:r>
                      <w:r>
                        <w:rPr>
                          <w:rFonts w:ascii="Calibri" w:hAnsi="Calibri"/>
                          <w:color w:val="1F497D"/>
                        </w:rPr>
                        <w:t xml:space="preserve"> </w:t>
                      </w:r>
                      <w:hyperlink r:id="rId16" w:history="1">
                        <w:r>
                          <w:rPr>
                            <w:rStyle w:val="Hyperlink"/>
                            <w:rFonts w:ascii="Calibri" w:hAnsi="Calibri"/>
                          </w:rPr>
                          <w:t>Easy Submit installation support page</w:t>
                        </w:r>
                      </w:hyperlink>
                      <w:r>
                        <w:rPr>
                          <w:rFonts w:ascii="Calibri" w:hAnsi="Calibri"/>
                          <w:color w:val="1F497D"/>
                        </w:rPr>
                        <w:t>.</w:t>
                      </w:r>
                      <w:r>
                        <w:rPr>
                          <w:rFonts w:ascii="Calibri" w:hAnsi="Calibri"/>
                        </w:rPr>
                        <w:t xml:space="preserve"> </w:t>
                      </w:r>
                    </w:p>
                    <w:p w:rsidR="001E711C" w:rsidRDefault="001E711C">
                      <w:pPr>
                        <w:rPr>
                          <w:rFonts w:ascii="Calibri" w:hAnsi="Calibri"/>
                        </w:rPr>
                      </w:pPr>
                    </w:p>
                    <w:p w:rsidR="001E711C" w:rsidRDefault="001E711C">
                      <w:pPr>
                        <w:rPr>
                          <w:rFonts w:ascii="Calibri" w:hAnsi="Calibri"/>
                          <w:b/>
                          <w:bCs/>
                          <w:color w:val="7030A0"/>
                        </w:rPr>
                      </w:pPr>
                      <w:r>
                        <w:rPr>
                          <w:rFonts w:ascii="Calibri" w:hAnsi="Calibri"/>
                          <w:b/>
                          <w:bCs/>
                          <w:color w:val="7030A0"/>
                        </w:rPr>
                        <w:t>To close this reminder, click the border and then press DELETE.</w:t>
                      </w:r>
                    </w:p>
                    <w:p w:rsidR="001E711C" w:rsidRDefault="001E711C">
                      <w:pPr>
                        <w:rPr>
                          <w:rFonts w:ascii="Calibri" w:hAnsi="Calibri"/>
                        </w:rPr>
                      </w:pPr>
                    </w:p>
                    <w:p w:rsidR="001E711C" w:rsidRDefault="001E711C">
                      <w:pPr>
                        <w:rPr>
                          <w:rFonts w:ascii="Calibri" w:hAnsi="Calibri"/>
                          <w:color w:val="1F497D"/>
                        </w:rPr>
                      </w:pPr>
                    </w:p>
                    <w:p w:rsidR="001E711C" w:rsidRDefault="001E711C">
                      <w:pPr>
                        <w:pStyle w:val="ListParagraph"/>
                        <w:ind w:left="360"/>
                        <w:outlineLvl w:val="0"/>
                        <w:rPr>
                          <w:rFonts w:ascii="Calibri" w:hAnsi="Calibri"/>
                          <w:sz w:val="20"/>
                        </w:rPr>
                      </w:pPr>
                    </w:p>
                  </w:txbxContent>
                </v:textbox>
              </v:roundrect>
            </w:pict>
          </mc:Fallback>
        </mc:AlternateContent>
      </w:r>
      <w:r w:rsidR="00F96C48" w:rsidRPr="00F96C48">
        <w:rPr>
          <w:color w:val="000000" w:themeColor="text1"/>
          <w:sz w:val="48"/>
          <w:szCs w:val="48"/>
        </w:rPr>
        <w:t>M</w:t>
      </w:r>
      <w:r w:rsidR="008F4D8B" w:rsidRPr="00F96C48">
        <w:rPr>
          <w:color w:val="000000" w:themeColor="text1"/>
          <w:sz w:val="48"/>
          <w:szCs w:val="48"/>
        </w:rPr>
        <w:t xml:space="preserve">s. </w:t>
      </w:r>
      <w:r w:rsidR="00F96C48" w:rsidRPr="00F96C48">
        <w:rPr>
          <w:color w:val="000000" w:themeColor="text1"/>
          <w:sz w:val="48"/>
          <w:szCs w:val="48"/>
        </w:rPr>
        <w:t>Sierra Roberts</w:t>
      </w:r>
    </w:p>
    <w:p w:rsidR="00B41546" w:rsidRPr="004A02E2" w:rsidRDefault="0057016F">
      <w:pPr>
        <w:pStyle w:val="Address"/>
        <w:rPr>
          <w:color w:val="000000" w:themeColor="text1"/>
        </w:rPr>
      </w:pPr>
      <w:r w:rsidRPr="004A02E2">
        <w:rPr>
          <w:color w:val="000000" w:themeColor="text1"/>
        </w:rPr>
        <w:t>536-0053 X</w:t>
      </w:r>
      <w:r w:rsidR="00F96C48">
        <w:rPr>
          <w:color w:val="000000" w:themeColor="text1"/>
        </w:rPr>
        <w:t>5333</w:t>
      </w:r>
      <w:r w:rsidR="00A145D3" w:rsidRPr="004A02E2">
        <w:rPr>
          <w:color w:val="000000" w:themeColor="text1"/>
        </w:rPr>
        <w:t xml:space="preserve">  </w:t>
      </w:r>
      <w:r w:rsidR="00A145D3" w:rsidRPr="004A02E2">
        <w:rPr>
          <w:color w:val="000000" w:themeColor="text1"/>
          <w:szCs w:val="14"/>
        </w:rPr>
        <w:sym w:font="Wingdings" w:char="F06C"/>
      </w:r>
      <w:r w:rsidR="00A145D3" w:rsidRPr="004A02E2">
        <w:rPr>
          <w:color w:val="000000" w:themeColor="text1"/>
        </w:rPr>
        <w:t xml:space="preserve"> </w:t>
      </w:r>
      <w:r w:rsidR="00F96C48">
        <w:rPr>
          <w:color w:val="000000" w:themeColor="text1"/>
        </w:rPr>
        <w:t>sroberts</w:t>
      </w:r>
      <w:r w:rsidR="004A02E2">
        <w:rPr>
          <w:color w:val="000000" w:themeColor="text1"/>
        </w:rPr>
        <w:t>@ejps.org</w:t>
      </w:r>
    </w:p>
    <w:p w:rsidR="00F96C48" w:rsidRDefault="00F96C48" w:rsidP="00F96C48">
      <w:pPr>
        <w:pStyle w:val="ResumeHeadings"/>
        <w:spacing w:before="360"/>
        <w:rPr>
          <w:rFonts w:cs="Times New Roman"/>
          <w:bCs/>
          <w:iCs w:val="0"/>
          <w:color w:val="000000" w:themeColor="text1"/>
          <w:szCs w:val="24"/>
        </w:rPr>
      </w:pPr>
      <w:r w:rsidRPr="00F96C48">
        <w:rPr>
          <w:rFonts w:cs="Times New Roman"/>
          <w:bCs/>
          <w:iCs w:val="0"/>
          <w:color w:val="000000" w:themeColor="text1"/>
          <w:szCs w:val="24"/>
        </w:rPr>
        <w:t xml:space="preserve">Course Name: </w:t>
      </w:r>
      <w:r>
        <w:rPr>
          <w:rFonts w:cs="Times New Roman"/>
          <w:bCs/>
          <w:iCs w:val="0"/>
          <w:color w:val="000000" w:themeColor="text1"/>
          <w:szCs w:val="24"/>
        </w:rPr>
        <w:t xml:space="preserve"> </w:t>
      </w:r>
      <w:r w:rsidRPr="00F96C48">
        <w:rPr>
          <w:rFonts w:cs="Times New Roman"/>
          <w:b w:val="0"/>
          <w:bCs/>
          <w:iCs w:val="0"/>
          <w:color w:val="000000" w:themeColor="text1"/>
          <w:szCs w:val="24"/>
        </w:rPr>
        <w:t>Accounting I</w:t>
      </w:r>
    </w:p>
    <w:p w:rsidR="00F96C48" w:rsidRDefault="00F96C48" w:rsidP="00F96C48">
      <w:pPr>
        <w:pStyle w:val="ResumeHeadings"/>
        <w:spacing w:before="360"/>
        <w:rPr>
          <w:rFonts w:cs="Times New Roman"/>
          <w:bCs/>
          <w:iCs w:val="0"/>
          <w:color w:val="000000" w:themeColor="text1"/>
          <w:szCs w:val="24"/>
        </w:rPr>
      </w:pPr>
      <w:r w:rsidRPr="00F96C48">
        <w:rPr>
          <w:rFonts w:cs="Times New Roman"/>
          <w:bCs/>
          <w:iCs w:val="0"/>
          <w:color w:val="000000" w:themeColor="text1"/>
          <w:szCs w:val="24"/>
        </w:rPr>
        <w:t xml:space="preserve">Office Hours:   </w:t>
      </w:r>
      <w:r w:rsidRPr="00F96C48">
        <w:rPr>
          <w:rFonts w:cs="Times New Roman"/>
          <w:b w:val="0"/>
          <w:bCs/>
          <w:iCs w:val="0"/>
          <w:color w:val="000000" w:themeColor="text1"/>
          <w:szCs w:val="24"/>
        </w:rPr>
        <w:t>Mo</w:t>
      </w:r>
      <w:r w:rsidRPr="00F96C48">
        <w:rPr>
          <w:rFonts w:cs="Times New Roman"/>
          <w:b w:val="0"/>
          <w:bCs/>
          <w:iCs w:val="0"/>
          <w:color w:val="000000" w:themeColor="text1"/>
          <w:szCs w:val="24"/>
        </w:rPr>
        <w:t>nday-Wednesday: 9:12-10:12</w:t>
      </w:r>
      <w:r w:rsidRPr="00F96C48">
        <w:rPr>
          <w:rFonts w:cs="Times New Roman"/>
          <w:b w:val="0"/>
          <w:bCs/>
          <w:iCs w:val="0"/>
          <w:color w:val="000000" w:themeColor="text1"/>
          <w:szCs w:val="24"/>
        </w:rPr>
        <w:tab/>
        <w:t xml:space="preserve">       </w:t>
      </w:r>
      <w:r w:rsidRPr="00F96C48">
        <w:rPr>
          <w:rFonts w:cs="Times New Roman"/>
          <w:b w:val="0"/>
          <w:bCs/>
          <w:iCs w:val="0"/>
          <w:color w:val="000000" w:themeColor="text1"/>
          <w:szCs w:val="24"/>
        </w:rPr>
        <w:t>Friday: 8:05-9:08</w:t>
      </w:r>
    </w:p>
    <w:p w:rsidR="00B41546" w:rsidRPr="004A02E2" w:rsidRDefault="00B6699F" w:rsidP="00F96C48">
      <w:pPr>
        <w:pStyle w:val="ResumeHeadings"/>
        <w:spacing w:before="360"/>
        <w:rPr>
          <w:color w:val="000000" w:themeColor="text1"/>
          <w:szCs w:val="18"/>
        </w:rPr>
      </w:pPr>
      <w:r w:rsidRPr="004A02E2">
        <w:rPr>
          <w:color w:val="000000" w:themeColor="text1"/>
        </w:rPr>
        <w:t>Course Description</w:t>
      </w:r>
    </w:p>
    <w:p w:rsidR="008E55C4" w:rsidRDefault="008E55C4" w:rsidP="008E55C4">
      <w:pPr>
        <w:pStyle w:val="Location"/>
        <w:ind w:left="360" w:right="360"/>
        <w:jc w:val="both"/>
        <w:rPr>
          <w:color w:val="000000" w:themeColor="text1"/>
          <w:sz w:val="24"/>
          <w:szCs w:val="24"/>
        </w:rPr>
      </w:pPr>
      <w:r w:rsidRPr="008E55C4">
        <w:rPr>
          <w:color w:val="000000" w:themeColor="text1"/>
          <w:sz w:val="24"/>
          <w:szCs w:val="24"/>
        </w:rPr>
        <w:t>Students considering any career in the field of business should take this class!  This class is offered to students as an elective.  The student will develop skills basic to the accounting department of a small business</w:t>
      </w:r>
      <w:r w:rsidR="008E0030">
        <w:rPr>
          <w:color w:val="000000" w:themeColor="text1"/>
          <w:sz w:val="24"/>
          <w:szCs w:val="24"/>
        </w:rPr>
        <w:t xml:space="preserve"> and establish a foundation of knowledge for the accounting functions in any organization</w:t>
      </w:r>
      <w:r w:rsidRPr="008E55C4">
        <w:rPr>
          <w:color w:val="000000" w:themeColor="text1"/>
          <w:sz w:val="24"/>
          <w:szCs w:val="24"/>
        </w:rPr>
        <w:t xml:space="preserve">.  Areas of study:  starting an accounting system, recording business transactions, accounting procedures for sole proprietors and closely held corporations, petty cash procedures, and payroll accounting. </w:t>
      </w:r>
    </w:p>
    <w:p w:rsidR="008E55C4" w:rsidRDefault="008E55C4" w:rsidP="008E55C4">
      <w:pPr>
        <w:pStyle w:val="Location"/>
        <w:ind w:left="360" w:right="360"/>
        <w:jc w:val="both"/>
        <w:rPr>
          <w:color w:val="000000" w:themeColor="text1"/>
          <w:sz w:val="24"/>
          <w:szCs w:val="24"/>
        </w:rPr>
      </w:pPr>
    </w:p>
    <w:p w:rsidR="008E55C4" w:rsidRDefault="00BD58A5" w:rsidP="00BD58A5">
      <w:pPr>
        <w:pStyle w:val="Location"/>
        <w:ind w:left="360" w:right="360"/>
        <w:rPr>
          <w:color w:val="000000" w:themeColor="text1"/>
          <w:sz w:val="24"/>
          <w:szCs w:val="24"/>
        </w:rPr>
      </w:pPr>
      <w:r>
        <w:rPr>
          <w:color w:val="000000" w:themeColor="text1"/>
          <w:sz w:val="24"/>
          <w:szCs w:val="24"/>
        </w:rPr>
        <w:t>This course c</w:t>
      </w:r>
      <w:r w:rsidR="008E55C4" w:rsidRPr="008E55C4">
        <w:rPr>
          <w:color w:val="000000" w:themeColor="text1"/>
          <w:sz w:val="24"/>
          <w:szCs w:val="24"/>
        </w:rPr>
        <w:t xml:space="preserve">an be </w:t>
      </w:r>
      <w:r w:rsidR="008E55C4">
        <w:rPr>
          <w:color w:val="000000" w:themeColor="text1"/>
          <w:sz w:val="24"/>
          <w:szCs w:val="24"/>
        </w:rPr>
        <w:t>applied as</w:t>
      </w:r>
      <w:r w:rsidR="008E55C4" w:rsidRPr="008E55C4">
        <w:rPr>
          <w:color w:val="000000" w:themeColor="text1"/>
          <w:sz w:val="24"/>
          <w:szCs w:val="24"/>
        </w:rPr>
        <w:t xml:space="preserve"> 4th </w:t>
      </w:r>
      <w:r>
        <w:rPr>
          <w:color w:val="000000" w:themeColor="text1"/>
          <w:sz w:val="24"/>
          <w:szCs w:val="24"/>
        </w:rPr>
        <w:t>Y</w:t>
      </w:r>
      <w:r w:rsidR="008E55C4" w:rsidRPr="008E55C4">
        <w:rPr>
          <w:color w:val="000000" w:themeColor="text1"/>
          <w:sz w:val="24"/>
          <w:szCs w:val="24"/>
        </w:rPr>
        <w:t xml:space="preserve">ear </w:t>
      </w:r>
      <w:r>
        <w:rPr>
          <w:color w:val="000000" w:themeColor="text1"/>
          <w:sz w:val="24"/>
          <w:szCs w:val="24"/>
        </w:rPr>
        <w:t>M</w:t>
      </w:r>
      <w:r w:rsidR="008E55C4" w:rsidRPr="008E55C4">
        <w:rPr>
          <w:color w:val="000000" w:themeColor="text1"/>
          <w:sz w:val="24"/>
          <w:szCs w:val="24"/>
        </w:rPr>
        <w:t>ath</w:t>
      </w:r>
      <w:r w:rsidR="008E55C4">
        <w:rPr>
          <w:color w:val="000000" w:themeColor="text1"/>
          <w:sz w:val="24"/>
          <w:szCs w:val="24"/>
        </w:rPr>
        <w:t xml:space="preserve"> credit and/or</w:t>
      </w:r>
      <w:r w:rsidR="008E55C4" w:rsidRPr="008E55C4">
        <w:rPr>
          <w:color w:val="000000" w:themeColor="text1"/>
          <w:sz w:val="24"/>
          <w:szCs w:val="24"/>
        </w:rPr>
        <w:t xml:space="preserve"> 1.0 </w:t>
      </w:r>
      <w:r>
        <w:rPr>
          <w:color w:val="000000" w:themeColor="text1"/>
          <w:sz w:val="24"/>
          <w:szCs w:val="24"/>
        </w:rPr>
        <w:t>T</w:t>
      </w:r>
      <w:r w:rsidR="008E55C4" w:rsidRPr="008E55C4">
        <w:rPr>
          <w:color w:val="000000" w:themeColor="text1"/>
          <w:sz w:val="24"/>
          <w:szCs w:val="24"/>
        </w:rPr>
        <w:t>echnology credit</w:t>
      </w:r>
      <w:r w:rsidR="008E0030">
        <w:rPr>
          <w:color w:val="000000" w:themeColor="text1"/>
          <w:sz w:val="24"/>
          <w:szCs w:val="24"/>
        </w:rPr>
        <w:t>s</w:t>
      </w:r>
      <w:r w:rsidR="008E55C4" w:rsidRPr="008E55C4">
        <w:rPr>
          <w:color w:val="000000" w:themeColor="text1"/>
          <w:sz w:val="24"/>
          <w:szCs w:val="24"/>
        </w:rPr>
        <w:t xml:space="preserve">. </w:t>
      </w:r>
    </w:p>
    <w:p w:rsidR="00BD58A5" w:rsidRDefault="00BD58A5" w:rsidP="00BD58A5">
      <w:pPr>
        <w:pStyle w:val="PlainText"/>
      </w:pPr>
    </w:p>
    <w:p w:rsidR="00BD58A5" w:rsidRPr="00BD58A5" w:rsidRDefault="00BD58A5" w:rsidP="00BD58A5">
      <w:pPr>
        <w:pStyle w:val="Location"/>
        <w:ind w:left="360" w:right="360"/>
        <w:jc w:val="both"/>
        <w:rPr>
          <w:color w:val="000000" w:themeColor="text1"/>
          <w:sz w:val="24"/>
          <w:szCs w:val="24"/>
        </w:rPr>
      </w:pPr>
      <w:r w:rsidRPr="008E55C4">
        <w:rPr>
          <w:color w:val="000000" w:themeColor="text1"/>
          <w:sz w:val="24"/>
          <w:szCs w:val="24"/>
        </w:rPr>
        <w:t>Prerequisite – successful completion of BMT</w:t>
      </w:r>
      <w:r>
        <w:rPr>
          <w:color w:val="000000" w:themeColor="text1"/>
          <w:sz w:val="24"/>
          <w:szCs w:val="24"/>
        </w:rPr>
        <w:t>.</w:t>
      </w:r>
    </w:p>
    <w:p w:rsidR="00B41546" w:rsidRPr="004A02E2" w:rsidRDefault="00B6699F" w:rsidP="00F64FDE">
      <w:pPr>
        <w:pStyle w:val="ResumeHeadings"/>
        <w:spacing w:before="360"/>
        <w:rPr>
          <w:color w:val="000000" w:themeColor="text1"/>
        </w:rPr>
      </w:pPr>
      <w:r w:rsidRPr="004A02E2">
        <w:rPr>
          <w:color w:val="000000" w:themeColor="text1"/>
        </w:rPr>
        <w:t>Course Content</w:t>
      </w:r>
    </w:p>
    <w:tbl>
      <w:tblPr>
        <w:tblW w:w="0" w:type="auto"/>
        <w:tblInd w:w="1882" w:type="dxa"/>
        <w:tblLook w:val="04A0" w:firstRow="1" w:lastRow="0" w:firstColumn="1" w:lastColumn="0" w:noHBand="0" w:noVBand="1"/>
      </w:tblPr>
      <w:tblGrid>
        <w:gridCol w:w="893"/>
        <w:gridCol w:w="2463"/>
        <w:gridCol w:w="3337"/>
        <w:gridCol w:w="1343"/>
        <w:gridCol w:w="630"/>
      </w:tblGrid>
      <w:tr w:rsidR="003C4739" w:rsidRPr="00303602" w:rsidTr="00303602">
        <w:trPr>
          <w:gridAfter w:val="2"/>
          <w:wAfter w:w="1973" w:type="dxa"/>
        </w:trPr>
        <w:tc>
          <w:tcPr>
            <w:tcW w:w="3356" w:type="dxa"/>
            <w:gridSpan w:val="2"/>
          </w:tcPr>
          <w:p w:rsidR="003C4739" w:rsidRPr="00303602" w:rsidRDefault="003C4739" w:rsidP="00993442">
            <w:pPr>
              <w:pStyle w:val="Location"/>
              <w:rPr>
                <w:color w:val="000000" w:themeColor="text1"/>
                <w:sz w:val="24"/>
                <w:szCs w:val="24"/>
                <w:u w:val="single"/>
              </w:rPr>
            </w:pPr>
            <w:r w:rsidRPr="00303602">
              <w:rPr>
                <w:color w:val="000000" w:themeColor="text1"/>
                <w:sz w:val="24"/>
                <w:szCs w:val="24"/>
                <w:u w:val="single"/>
              </w:rPr>
              <w:t>1st Marking Period</w:t>
            </w:r>
          </w:p>
        </w:tc>
        <w:tc>
          <w:tcPr>
            <w:tcW w:w="3337" w:type="dxa"/>
          </w:tcPr>
          <w:p w:rsidR="003C4739" w:rsidRPr="00303602" w:rsidRDefault="003C4739" w:rsidP="00993442">
            <w:pPr>
              <w:pStyle w:val="Location"/>
              <w:rPr>
                <w:color w:val="000000" w:themeColor="text1"/>
                <w:sz w:val="24"/>
                <w:szCs w:val="24"/>
              </w:rPr>
            </w:pPr>
          </w:p>
        </w:tc>
      </w:tr>
      <w:tr w:rsidR="003C4739" w:rsidRPr="00303602" w:rsidTr="00D234CB">
        <w:tc>
          <w:tcPr>
            <w:tcW w:w="893" w:type="dxa"/>
          </w:tcPr>
          <w:p w:rsidR="003C4739" w:rsidRPr="00303602" w:rsidRDefault="003C4739" w:rsidP="00993442">
            <w:pPr>
              <w:pStyle w:val="Location"/>
              <w:rPr>
                <w:color w:val="000000" w:themeColor="text1"/>
                <w:sz w:val="24"/>
                <w:szCs w:val="24"/>
              </w:rPr>
            </w:pPr>
          </w:p>
        </w:tc>
        <w:tc>
          <w:tcPr>
            <w:tcW w:w="7773" w:type="dxa"/>
            <w:gridSpan w:val="4"/>
          </w:tcPr>
          <w:p w:rsidR="003C4739" w:rsidRPr="00303602" w:rsidRDefault="00D234CB" w:rsidP="00D234CB">
            <w:pPr>
              <w:pStyle w:val="Location"/>
              <w:numPr>
                <w:ilvl w:val="0"/>
                <w:numId w:val="34"/>
              </w:numPr>
              <w:ind w:left="360"/>
              <w:rPr>
                <w:color w:val="000000" w:themeColor="text1"/>
                <w:sz w:val="24"/>
                <w:szCs w:val="24"/>
              </w:rPr>
            </w:pPr>
            <w:r>
              <w:rPr>
                <w:color w:val="000000" w:themeColor="text1"/>
                <w:sz w:val="24"/>
                <w:szCs w:val="24"/>
              </w:rPr>
              <w:t>Accounting for a Service Sole Proprietorship</w:t>
            </w:r>
          </w:p>
        </w:tc>
      </w:tr>
      <w:tr w:rsidR="003C4739" w:rsidRPr="00303602" w:rsidTr="003C4739">
        <w:trPr>
          <w:gridAfter w:val="2"/>
          <w:wAfter w:w="1973" w:type="dxa"/>
        </w:trPr>
        <w:tc>
          <w:tcPr>
            <w:tcW w:w="893" w:type="dxa"/>
          </w:tcPr>
          <w:p w:rsidR="003C4739" w:rsidRPr="00303602" w:rsidRDefault="003C4739" w:rsidP="00993442">
            <w:pPr>
              <w:pStyle w:val="Location"/>
              <w:rPr>
                <w:color w:val="000000" w:themeColor="text1"/>
                <w:sz w:val="24"/>
                <w:szCs w:val="24"/>
              </w:rPr>
            </w:pPr>
          </w:p>
        </w:tc>
        <w:tc>
          <w:tcPr>
            <w:tcW w:w="5800" w:type="dxa"/>
            <w:gridSpan w:val="2"/>
          </w:tcPr>
          <w:p w:rsidR="003C4739" w:rsidRPr="00303602" w:rsidRDefault="0095430D" w:rsidP="00993442">
            <w:pPr>
              <w:pStyle w:val="Location"/>
              <w:numPr>
                <w:ilvl w:val="0"/>
                <w:numId w:val="34"/>
              </w:numPr>
              <w:ind w:left="360"/>
              <w:rPr>
                <w:color w:val="000000" w:themeColor="text1"/>
                <w:sz w:val="24"/>
                <w:szCs w:val="24"/>
              </w:rPr>
            </w:pPr>
            <w:r>
              <w:rPr>
                <w:color w:val="000000" w:themeColor="text1"/>
                <w:sz w:val="24"/>
                <w:szCs w:val="24"/>
              </w:rPr>
              <w:t>Analyzing Business Transactions</w:t>
            </w:r>
          </w:p>
        </w:tc>
      </w:tr>
      <w:tr w:rsidR="003C4739" w:rsidRPr="00303602" w:rsidTr="003C4739">
        <w:trPr>
          <w:gridAfter w:val="2"/>
          <w:wAfter w:w="1973" w:type="dxa"/>
        </w:trPr>
        <w:tc>
          <w:tcPr>
            <w:tcW w:w="893" w:type="dxa"/>
          </w:tcPr>
          <w:p w:rsidR="003C4739" w:rsidRPr="00303602" w:rsidRDefault="003C4739" w:rsidP="00993442">
            <w:pPr>
              <w:pStyle w:val="Location"/>
              <w:rPr>
                <w:color w:val="000000" w:themeColor="text1"/>
                <w:sz w:val="24"/>
                <w:szCs w:val="24"/>
              </w:rPr>
            </w:pPr>
          </w:p>
        </w:tc>
        <w:tc>
          <w:tcPr>
            <w:tcW w:w="5800" w:type="dxa"/>
            <w:gridSpan w:val="2"/>
          </w:tcPr>
          <w:p w:rsidR="003C4739" w:rsidRPr="00303602" w:rsidRDefault="0095430D" w:rsidP="00993442">
            <w:pPr>
              <w:pStyle w:val="Location"/>
              <w:numPr>
                <w:ilvl w:val="0"/>
                <w:numId w:val="34"/>
              </w:numPr>
              <w:ind w:left="360"/>
              <w:rPr>
                <w:color w:val="000000" w:themeColor="text1"/>
                <w:sz w:val="24"/>
                <w:szCs w:val="24"/>
              </w:rPr>
            </w:pPr>
            <w:r>
              <w:rPr>
                <w:color w:val="000000" w:themeColor="text1"/>
                <w:sz w:val="24"/>
                <w:szCs w:val="24"/>
              </w:rPr>
              <w:t>Journalizing and Posting Transactions</w:t>
            </w:r>
          </w:p>
        </w:tc>
      </w:tr>
      <w:tr w:rsidR="003C4739" w:rsidRPr="00303602" w:rsidTr="0095430D">
        <w:trPr>
          <w:gridAfter w:val="2"/>
          <w:wAfter w:w="1973" w:type="dxa"/>
        </w:trPr>
        <w:tc>
          <w:tcPr>
            <w:tcW w:w="3356" w:type="dxa"/>
            <w:gridSpan w:val="2"/>
            <w:vAlign w:val="bottom"/>
          </w:tcPr>
          <w:p w:rsidR="003C4739" w:rsidRPr="00303602" w:rsidRDefault="003C4739" w:rsidP="0095430D">
            <w:pPr>
              <w:pStyle w:val="Location"/>
              <w:spacing w:before="120"/>
              <w:rPr>
                <w:color w:val="000000" w:themeColor="text1"/>
                <w:sz w:val="24"/>
                <w:szCs w:val="24"/>
                <w:u w:val="single"/>
              </w:rPr>
            </w:pPr>
            <w:r w:rsidRPr="00303602">
              <w:rPr>
                <w:color w:val="000000" w:themeColor="text1"/>
                <w:sz w:val="24"/>
                <w:szCs w:val="24"/>
                <w:u w:val="single"/>
              </w:rPr>
              <w:t>2nd Marking Period</w:t>
            </w:r>
          </w:p>
        </w:tc>
        <w:tc>
          <w:tcPr>
            <w:tcW w:w="3337" w:type="dxa"/>
            <w:vAlign w:val="bottom"/>
          </w:tcPr>
          <w:p w:rsidR="003C4739" w:rsidRPr="00303602" w:rsidRDefault="003C4739" w:rsidP="0095430D">
            <w:pPr>
              <w:pStyle w:val="Location"/>
              <w:spacing w:before="120"/>
              <w:rPr>
                <w:color w:val="000000" w:themeColor="text1"/>
                <w:sz w:val="24"/>
                <w:szCs w:val="24"/>
              </w:rPr>
            </w:pPr>
          </w:p>
        </w:tc>
      </w:tr>
      <w:tr w:rsidR="003C4739" w:rsidRPr="00303602" w:rsidTr="003C4739">
        <w:trPr>
          <w:gridAfter w:val="2"/>
          <w:wAfter w:w="1973" w:type="dxa"/>
        </w:trPr>
        <w:tc>
          <w:tcPr>
            <w:tcW w:w="893" w:type="dxa"/>
          </w:tcPr>
          <w:p w:rsidR="003C4739" w:rsidRPr="00303602" w:rsidRDefault="003C4739" w:rsidP="00993442">
            <w:pPr>
              <w:pStyle w:val="Location"/>
              <w:rPr>
                <w:color w:val="000000" w:themeColor="text1"/>
                <w:sz w:val="24"/>
                <w:szCs w:val="24"/>
              </w:rPr>
            </w:pPr>
          </w:p>
        </w:tc>
        <w:tc>
          <w:tcPr>
            <w:tcW w:w="5800" w:type="dxa"/>
            <w:gridSpan w:val="2"/>
          </w:tcPr>
          <w:p w:rsidR="003C4739" w:rsidRPr="00303602" w:rsidRDefault="0095430D" w:rsidP="00993442">
            <w:pPr>
              <w:pStyle w:val="Location"/>
              <w:numPr>
                <w:ilvl w:val="0"/>
                <w:numId w:val="35"/>
              </w:numPr>
              <w:ind w:left="360"/>
              <w:rPr>
                <w:color w:val="000000" w:themeColor="text1"/>
                <w:sz w:val="24"/>
                <w:szCs w:val="24"/>
              </w:rPr>
            </w:pPr>
            <w:r>
              <w:rPr>
                <w:color w:val="000000" w:themeColor="text1"/>
                <w:sz w:val="24"/>
                <w:szCs w:val="24"/>
              </w:rPr>
              <w:t>Cash Control Systems</w:t>
            </w:r>
          </w:p>
        </w:tc>
      </w:tr>
      <w:tr w:rsidR="003C4739" w:rsidRPr="00303602" w:rsidTr="0095430D">
        <w:trPr>
          <w:gridAfter w:val="1"/>
          <w:wAfter w:w="630" w:type="dxa"/>
        </w:trPr>
        <w:tc>
          <w:tcPr>
            <w:tcW w:w="893" w:type="dxa"/>
          </w:tcPr>
          <w:p w:rsidR="003C4739" w:rsidRPr="00303602" w:rsidRDefault="003C4739" w:rsidP="00993442">
            <w:pPr>
              <w:pStyle w:val="Location"/>
              <w:rPr>
                <w:color w:val="000000" w:themeColor="text1"/>
                <w:sz w:val="24"/>
                <w:szCs w:val="24"/>
              </w:rPr>
            </w:pPr>
          </w:p>
        </w:tc>
        <w:tc>
          <w:tcPr>
            <w:tcW w:w="7143" w:type="dxa"/>
            <w:gridSpan w:val="3"/>
          </w:tcPr>
          <w:p w:rsidR="003C4739" w:rsidRPr="00303602" w:rsidRDefault="0095430D" w:rsidP="0095430D">
            <w:pPr>
              <w:pStyle w:val="Location"/>
              <w:numPr>
                <w:ilvl w:val="0"/>
                <w:numId w:val="35"/>
              </w:numPr>
              <w:ind w:left="360" w:right="-720"/>
              <w:rPr>
                <w:color w:val="000000" w:themeColor="text1"/>
                <w:sz w:val="24"/>
                <w:szCs w:val="24"/>
              </w:rPr>
            </w:pPr>
            <w:r>
              <w:rPr>
                <w:color w:val="000000" w:themeColor="text1"/>
                <w:sz w:val="24"/>
                <w:szCs w:val="24"/>
              </w:rPr>
              <w:t>End of Period Activities and Financial Statements</w:t>
            </w:r>
          </w:p>
        </w:tc>
      </w:tr>
      <w:tr w:rsidR="003C4739" w:rsidRPr="00303602" w:rsidTr="003C4739">
        <w:trPr>
          <w:gridAfter w:val="2"/>
          <w:wAfter w:w="1973" w:type="dxa"/>
        </w:trPr>
        <w:tc>
          <w:tcPr>
            <w:tcW w:w="893" w:type="dxa"/>
          </w:tcPr>
          <w:p w:rsidR="003C4739" w:rsidRPr="00303602" w:rsidRDefault="003C4739" w:rsidP="00993442">
            <w:pPr>
              <w:pStyle w:val="Location"/>
              <w:rPr>
                <w:color w:val="000000" w:themeColor="text1"/>
                <w:sz w:val="24"/>
                <w:szCs w:val="24"/>
              </w:rPr>
            </w:pPr>
          </w:p>
        </w:tc>
        <w:tc>
          <w:tcPr>
            <w:tcW w:w="5800" w:type="dxa"/>
            <w:gridSpan w:val="2"/>
          </w:tcPr>
          <w:p w:rsidR="003C4739" w:rsidRPr="00303602" w:rsidRDefault="0095430D" w:rsidP="00993442">
            <w:pPr>
              <w:pStyle w:val="Location"/>
              <w:numPr>
                <w:ilvl w:val="0"/>
                <w:numId w:val="35"/>
              </w:numPr>
              <w:ind w:left="360"/>
              <w:rPr>
                <w:color w:val="000000" w:themeColor="text1"/>
                <w:sz w:val="24"/>
                <w:szCs w:val="24"/>
              </w:rPr>
            </w:pPr>
            <w:r>
              <w:rPr>
                <w:color w:val="000000" w:themeColor="text1"/>
                <w:sz w:val="24"/>
                <w:szCs w:val="24"/>
              </w:rPr>
              <w:t>Semester</w:t>
            </w:r>
            <w:r w:rsidR="003C4739" w:rsidRPr="00303602">
              <w:rPr>
                <w:color w:val="000000" w:themeColor="text1"/>
                <w:sz w:val="24"/>
                <w:szCs w:val="24"/>
              </w:rPr>
              <w:t xml:space="preserve"> Exam</w:t>
            </w:r>
          </w:p>
        </w:tc>
      </w:tr>
      <w:tr w:rsidR="00751F0E" w:rsidRPr="00303602" w:rsidTr="0095430D">
        <w:trPr>
          <w:gridAfter w:val="2"/>
          <w:wAfter w:w="1973" w:type="dxa"/>
        </w:trPr>
        <w:tc>
          <w:tcPr>
            <w:tcW w:w="3356" w:type="dxa"/>
            <w:gridSpan w:val="2"/>
            <w:vAlign w:val="bottom"/>
          </w:tcPr>
          <w:p w:rsidR="00751F0E" w:rsidRPr="00303602" w:rsidRDefault="00751F0E" w:rsidP="0095430D">
            <w:pPr>
              <w:pStyle w:val="Location"/>
              <w:spacing w:before="120"/>
              <w:rPr>
                <w:color w:val="000000" w:themeColor="text1"/>
                <w:sz w:val="24"/>
                <w:szCs w:val="24"/>
                <w:u w:val="single"/>
              </w:rPr>
            </w:pPr>
            <w:r>
              <w:rPr>
                <w:color w:val="000000" w:themeColor="text1"/>
                <w:sz w:val="24"/>
                <w:szCs w:val="24"/>
                <w:u w:val="single"/>
              </w:rPr>
              <w:t>3rd</w:t>
            </w:r>
            <w:r w:rsidRPr="00303602">
              <w:rPr>
                <w:color w:val="000000" w:themeColor="text1"/>
                <w:sz w:val="24"/>
                <w:szCs w:val="24"/>
                <w:u w:val="single"/>
              </w:rPr>
              <w:t xml:space="preserve"> Marking Period</w:t>
            </w:r>
          </w:p>
        </w:tc>
        <w:tc>
          <w:tcPr>
            <w:tcW w:w="3337" w:type="dxa"/>
            <w:vAlign w:val="bottom"/>
          </w:tcPr>
          <w:p w:rsidR="00751F0E" w:rsidRPr="00303602" w:rsidRDefault="00751F0E" w:rsidP="0095430D">
            <w:pPr>
              <w:pStyle w:val="Location"/>
              <w:spacing w:before="120"/>
              <w:rPr>
                <w:color w:val="000000" w:themeColor="text1"/>
                <w:sz w:val="24"/>
                <w:szCs w:val="24"/>
              </w:rPr>
            </w:pPr>
          </w:p>
        </w:tc>
      </w:tr>
      <w:tr w:rsidR="00751F0E" w:rsidRPr="00303602" w:rsidTr="00D234CB">
        <w:trPr>
          <w:gridAfter w:val="1"/>
          <w:wAfter w:w="630" w:type="dxa"/>
        </w:trPr>
        <w:tc>
          <w:tcPr>
            <w:tcW w:w="893" w:type="dxa"/>
          </w:tcPr>
          <w:p w:rsidR="00751F0E" w:rsidRPr="00303602" w:rsidRDefault="00751F0E" w:rsidP="001E711C">
            <w:pPr>
              <w:pStyle w:val="Location"/>
              <w:rPr>
                <w:color w:val="000000" w:themeColor="text1"/>
                <w:sz w:val="24"/>
                <w:szCs w:val="24"/>
              </w:rPr>
            </w:pPr>
          </w:p>
        </w:tc>
        <w:tc>
          <w:tcPr>
            <w:tcW w:w="7143" w:type="dxa"/>
            <w:gridSpan w:val="3"/>
          </w:tcPr>
          <w:p w:rsidR="00751F0E" w:rsidRPr="00303602" w:rsidRDefault="00D234CB" w:rsidP="001E711C">
            <w:pPr>
              <w:pStyle w:val="Location"/>
              <w:numPr>
                <w:ilvl w:val="0"/>
                <w:numId w:val="35"/>
              </w:numPr>
              <w:ind w:left="360"/>
              <w:rPr>
                <w:color w:val="000000" w:themeColor="text1"/>
                <w:sz w:val="24"/>
                <w:szCs w:val="24"/>
              </w:rPr>
            </w:pPr>
            <w:r>
              <w:rPr>
                <w:color w:val="000000" w:themeColor="text1"/>
                <w:sz w:val="24"/>
                <w:szCs w:val="24"/>
              </w:rPr>
              <w:t>Accounting for a Merchandising Corporation</w:t>
            </w:r>
          </w:p>
        </w:tc>
      </w:tr>
      <w:tr w:rsidR="00751F0E" w:rsidRPr="00303602" w:rsidTr="001E711C">
        <w:trPr>
          <w:gridAfter w:val="2"/>
          <w:wAfter w:w="1973" w:type="dxa"/>
        </w:trPr>
        <w:tc>
          <w:tcPr>
            <w:tcW w:w="893" w:type="dxa"/>
          </w:tcPr>
          <w:p w:rsidR="00751F0E" w:rsidRPr="00303602" w:rsidRDefault="00751F0E" w:rsidP="001E711C">
            <w:pPr>
              <w:pStyle w:val="Location"/>
              <w:rPr>
                <w:color w:val="000000" w:themeColor="text1"/>
                <w:sz w:val="24"/>
                <w:szCs w:val="24"/>
              </w:rPr>
            </w:pPr>
          </w:p>
        </w:tc>
        <w:tc>
          <w:tcPr>
            <w:tcW w:w="5800" w:type="dxa"/>
            <w:gridSpan w:val="2"/>
          </w:tcPr>
          <w:p w:rsidR="00751F0E" w:rsidRPr="00303602" w:rsidRDefault="00D234CB" w:rsidP="001E711C">
            <w:pPr>
              <w:pStyle w:val="Location"/>
              <w:numPr>
                <w:ilvl w:val="0"/>
                <w:numId w:val="35"/>
              </w:numPr>
              <w:ind w:left="360"/>
              <w:rPr>
                <w:color w:val="000000" w:themeColor="text1"/>
                <w:sz w:val="24"/>
                <w:szCs w:val="24"/>
              </w:rPr>
            </w:pPr>
            <w:r>
              <w:rPr>
                <w:color w:val="000000" w:themeColor="text1"/>
                <w:sz w:val="24"/>
                <w:szCs w:val="24"/>
              </w:rPr>
              <w:t>Journalizing and Posting Transactions</w:t>
            </w:r>
          </w:p>
        </w:tc>
      </w:tr>
      <w:tr w:rsidR="00D234CB" w:rsidRPr="00303602" w:rsidTr="001E711C">
        <w:trPr>
          <w:gridAfter w:val="2"/>
          <w:wAfter w:w="1973" w:type="dxa"/>
        </w:trPr>
        <w:tc>
          <w:tcPr>
            <w:tcW w:w="893" w:type="dxa"/>
          </w:tcPr>
          <w:p w:rsidR="00D234CB" w:rsidRPr="00303602" w:rsidRDefault="00D234CB" w:rsidP="001E711C">
            <w:pPr>
              <w:pStyle w:val="Location"/>
              <w:rPr>
                <w:color w:val="000000" w:themeColor="text1"/>
                <w:sz w:val="24"/>
                <w:szCs w:val="24"/>
              </w:rPr>
            </w:pPr>
          </w:p>
        </w:tc>
        <w:tc>
          <w:tcPr>
            <w:tcW w:w="5800" w:type="dxa"/>
            <w:gridSpan w:val="2"/>
          </w:tcPr>
          <w:p w:rsidR="00D234CB" w:rsidRPr="00303602" w:rsidRDefault="00D234CB" w:rsidP="001E711C">
            <w:pPr>
              <w:pStyle w:val="Location"/>
              <w:numPr>
                <w:ilvl w:val="0"/>
                <w:numId w:val="35"/>
              </w:numPr>
              <w:ind w:left="360"/>
              <w:rPr>
                <w:color w:val="000000" w:themeColor="text1"/>
                <w:sz w:val="24"/>
                <w:szCs w:val="24"/>
              </w:rPr>
            </w:pPr>
            <w:r>
              <w:rPr>
                <w:color w:val="000000" w:themeColor="text1"/>
                <w:sz w:val="24"/>
                <w:szCs w:val="24"/>
              </w:rPr>
              <w:t>Payroll Procedures</w:t>
            </w:r>
          </w:p>
        </w:tc>
      </w:tr>
      <w:tr w:rsidR="00751F0E" w:rsidRPr="00303602" w:rsidTr="0095430D">
        <w:trPr>
          <w:gridAfter w:val="2"/>
          <w:wAfter w:w="1973" w:type="dxa"/>
        </w:trPr>
        <w:tc>
          <w:tcPr>
            <w:tcW w:w="3356" w:type="dxa"/>
            <w:gridSpan w:val="2"/>
            <w:vAlign w:val="bottom"/>
          </w:tcPr>
          <w:p w:rsidR="00751F0E" w:rsidRPr="00303602" w:rsidRDefault="00751F0E" w:rsidP="0095430D">
            <w:pPr>
              <w:pStyle w:val="Location"/>
              <w:spacing w:before="120"/>
              <w:rPr>
                <w:color w:val="000000" w:themeColor="text1"/>
                <w:sz w:val="24"/>
                <w:szCs w:val="24"/>
                <w:u w:val="single"/>
              </w:rPr>
            </w:pPr>
            <w:r>
              <w:rPr>
                <w:color w:val="000000" w:themeColor="text1"/>
                <w:sz w:val="24"/>
                <w:szCs w:val="24"/>
                <w:u w:val="single"/>
              </w:rPr>
              <w:t>4th</w:t>
            </w:r>
            <w:r w:rsidRPr="00303602">
              <w:rPr>
                <w:color w:val="000000" w:themeColor="text1"/>
                <w:sz w:val="24"/>
                <w:szCs w:val="24"/>
                <w:u w:val="single"/>
              </w:rPr>
              <w:t xml:space="preserve"> Marking Period</w:t>
            </w:r>
          </w:p>
        </w:tc>
        <w:tc>
          <w:tcPr>
            <w:tcW w:w="3337" w:type="dxa"/>
            <w:vAlign w:val="bottom"/>
          </w:tcPr>
          <w:p w:rsidR="00751F0E" w:rsidRPr="00303602" w:rsidRDefault="00751F0E" w:rsidP="0095430D">
            <w:pPr>
              <w:pStyle w:val="Location"/>
              <w:spacing w:before="120"/>
              <w:rPr>
                <w:color w:val="000000" w:themeColor="text1"/>
                <w:sz w:val="24"/>
                <w:szCs w:val="24"/>
              </w:rPr>
            </w:pPr>
          </w:p>
        </w:tc>
      </w:tr>
      <w:tr w:rsidR="00751F0E" w:rsidRPr="00303602" w:rsidTr="001E711C">
        <w:trPr>
          <w:gridAfter w:val="2"/>
          <w:wAfter w:w="1973" w:type="dxa"/>
        </w:trPr>
        <w:tc>
          <w:tcPr>
            <w:tcW w:w="893" w:type="dxa"/>
          </w:tcPr>
          <w:p w:rsidR="00751F0E" w:rsidRPr="00303602" w:rsidRDefault="00751F0E" w:rsidP="001E711C">
            <w:pPr>
              <w:pStyle w:val="Location"/>
              <w:rPr>
                <w:color w:val="000000" w:themeColor="text1"/>
                <w:sz w:val="24"/>
                <w:szCs w:val="24"/>
              </w:rPr>
            </w:pPr>
          </w:p>
        </w:tc>
        <w:tc>
          <w:tcPr>
            <w:tcW w:w="5800" w:type="dxa"/>
            <w:gridSpan w:val="2"/>
          </w:tcPr>
          <w:p w:rsidR="00751F0E" w:rsidRPr="00303602" w:rsidRDefault="00D234CB" w:rsidP="001E711C">
            <w:pPr>
              <w:pStyle w:val="Location"/>
              <w:numPr>
                <w:ilvl w:val="0"/>
                <w:numId w:val="35"/>
              </w:numPr>
              <w:ind w:left="360"/>
              <w:rPr>
                <w:color w:val="000000" w:themeColor="text1"/>
                <w:sz w:val="24"/>
                <w:szCs w:val="24"/>
              </w:rPr>
            </w:pPr>
            <w:r>
              <w:rPr>
                <w:color w:val="000000" w:themeColor="text1"/>
                <w:sz w:val="24"/>
                <w:szCs w:val="24"/>
              </w:rPr>
              <w:t>Distributing Dividends</w:t>
            </w:r>
          </w:p>
        </w:tc>
      </w:tr>
      <w:tr w:rsidR="00751F0E" w:rsidRPr="00303602" w:rsidTr="00D234CB">
        <w:trPr>
          <w:gridAfter w:val="1"/>
          <w:wAfter w:w="630" w:type="dxa"/>
        </w:trPr>
        <w:tc>
          <w:tcPr>
            <w:tcW w:w="893" w:type="dxa"/>
          </w:tcPr>
          <w:p w:rsidR="00751F0E" w:rsidRPr="00303602" w:rsidRDefault="00751F0E" w:rsidP="001E711C">
            <w:pPr>
              <w:pStyle w:val="Location"/>
              <w:rPr>
                <w:color w:val="000000" w:themeColor="text1"/>
                <w:sz w:val="24"/>
                <w:szCs w:val="24"/>
              </w:rPr>
            </w:pPr>
          </w:p>
        </w:tc>
        <w:tc>
          <w:tcPr>
            <w:tcW w:w="7143" w:type="dxa"/>
            <w:gridSpan w:val="3"/>
          </w:tcPr>
          <w:p w:rsidR="00751F0E" w:rsidRPr="00303602" w:rsidRDefault="00D234CB" w:rsidP="001E711C">
            <w:pPr>
              <w:pStyle w:val="Location"/>
              <w:numPr>
                <w:ilvl w:val="0"/>
                <w:numId w:val="35"/>
              </w:numPr>
              <w:ind w:left="360"/>
              <w:rPr>
                <w:color w:val="000000" w:themeColor="text1"/>
                <w:sz w:val="24"/>
                <w:szCs w:val="24"/>
              </w:rPr>
            </w:pPr>
            <w:r>
              <w:rPr>
                <w:color w:val="000000" w:themeColor="text1"/>
                <w:sz w:val="24"/>
                <w:szCs w:val="24"/>
              </w:rPr>
              <w:t>End of Period Activities and Financial Statements</w:t>
            </w:r>
          </w:p>
        </w:tc>
      </w:tr>
      <w:tr w:rsidR="00751F0E" w:rsidRPr="00303602" w:rsidTr="001E711C">
        <w:trPr>
          <w:gridAfter w:val="2"/>
          <w:wAfter w:w="1973" w:type="dxa"/>
        </w:trPr>
        <w:tc>
          <w:tcPr>
            <w:tcW w:w="893" w:type="dxa"/>
          </w:tcPr>
          <w:p w:rsidR="00751F0E" w:rsidRPr="00303602" w:rsidRDefault="00751F0E" w:rsidP="001E711C">
            <w:pPr>
              <w:pStyle w:val="Location"/>
              <w:rPr>
                <w:color w:val="000000" w:themeColor="text1"/>
                <w:sz w:val="24"/>
                <w:szCs w:val="24"/>
              </w:rPr>
            </w:pPr>
          </w:p>
        </w:tc>
        <w:tc>
          <w:tcPr>
            <w:tcW w:w="5800" w:type="dxa"/>
            <w:gridSpan w:val="2"/>
          </w:tcPr>
          <w:p w:rsidR="00751F0E" w:rsidRDefault="00751F0E" w:rsidP="001E711C">
            <w:pPr>
              <w:pStyle w:val="Location"/>
              <w:numPr>
                <w:ilvl w:val="0"/>
                <w:numId w:val="35"/>
              </w:numPr>
              <w:ind w:left="360"/>
              <w:rPr>
                <w:color w:val="000000" w:themeColor="text1"/>
                <w:sz w:val="24"/>
                <w:szCs w:val="24"/>
              </w:rPr>
            </w:pPr>
            <w:r w:rsidRPr="00303602">
              <w:rPr>
                <w:color w:val="000000" w:themeColor="text1"/>
                <w:sz w:val="24"/>
                <w:szCs w:val="24"/>
              </w:rPr>
              <w:t>Final Exam</w:t>
            </w:r>
          </w:p>
          <w:p w:rsidR="00F96C48" w:rsidRPr="00F96C48" w:rsidRDefault="00F96C48" w:rsidP="00F96C48">
            <w:pPr>
              <w:pStyle w:val="PlainText"/>
            </w:pPr>
          </w:p>
        </w:tc>
      </w:tr>
    </w:tbl>
    <w:p w:rsidR="00B41546" w:rsidRPr="004A02E2" w:rsidRDefault="00B6699F" w:rsidP="00F64FDE">
      <w:pPr>
        <w:pStyle w:val="ResumeHeadings"/>
        <w:spacing w:before="360"/>
        <w:rPr>
          <w:color w:val="000000" w:themeColor="text1"/>
        </w:rPr>
      </w:pPr>
      <w:r w:rsidRPr="004A02E2">
        <w:rPr>
          <w:color w:val="000000" w:themeColor="text1"/>
        </w:rPr>
        <w:t>Supplies Needed</w:t>
      </w:r>
    </w:p>
    <w:p w:rsidR="00491199" w:rsidRPr="00303602" w:rsidRDefault="00491199" w:rsidP="00993442">
      <w:pPr>
        <w:pStyle w:val="Location"/>
        <w:numPr>
          <w:ilvl w:val="0"/>
          <w:numId w:val="33"/>
        </w:numPr>
        <w:rPr>
          <w:color w:val="000000" w:themeColor="text1"/>
          <w:sz w:val="24"/>
          <w:szCs w:val="24"/>
        </w:rPr>
      </w:pPr>
      <w:r w:rsidRPr="00303602">
        <w:rPr>
          <w:color w:val="000000" w:themeColor="text1"/>
          <w:sz w:val="24"/>
          <w:szCs w:val="24"/>
        </w:rPr>
        <w:t>Pen</w:t>
      </w:r>
      <w:r w:rsidR="00F64FDE">
        <w:rPr>
          <w:color w:val="000000" w:themeColor="text1"/>
          <w:sz w:val="24"/>
          <w:szCs w:val="24"/>
        </w:rPr>
        <w:t>cils (no pens; pencils only)</w:t>
      </w:r>
    </w:p>
    <w:p w:rsidR="00491199" w:rsidRPr="00303602" w:rsidRDefault="00491199" w:rsidP="00993442">
      <w:pPr>
        <w:pStyle w:val="Location"/>
        <w:numPr>
          <w:ilvl w:val="0"/>
          <w:numId w:val="33"/>
        </w:numPr>
        <w:rPr>
          <w:color w:val="000000" w:themeColor="text1"/>
          <w:sz w:val="24"/>
          <w:szCs w:val="24"/>
        </w:rPr>
      </w:pPr>
      <w:r w:rsidRPr="00303602">
        <w:rPr>
          <w:color w:val="000000" w:themeColor="text1"/>
          <w:sz w:val="24"/>
          <w:szCs w:val="24"/>
        </w:rPr>
        <w:lastRenderedPageBreak/>
        <w:t>2-pocket folder or other storage binder</w:t>
      </w:r>
    </w:p>
    <w:p w:rsidR="00491199" w:rsidRPr="00303602" w:rsidRDefault="00491199" w:rsidP="00993442">
      <w:pPr>
        <w:pStyle w:val="Location"/>
        <w:numPr>
          <w:ilvl w:val="0"/>
          <w:numId w:val="33"/>
        </w:numPr>
        <w:rPr>
          <w:color w:val="000000" w:themeColor="text1"/>
          <w:sz w:val="24"/>
          <w:szCs w:val="24"/>
        </w:rPr>
      </w:pPr>
      <w:r w:rsidRPr="00303602">
        <w:rPr>
          <w:color w:val="000000" w:themeColor="text1"/>
          <w:sz w:val="24"/>
          <w:szCs w:val="24"/>
        </w:rPr>
        <w:t>Active e-mail account (Gmail preferred)</w:t>
      </w:r>
    </w:p>
    <w:p w:rsidR="008F4D8B" w:rsidRPr="004A02E2" w:rsidRDefault="009933EE" w:rsidP="00491199">
      <w:pPr>
        <w:pStyle w:val="ResumeHeadings"/>
        <w:spacing w:before="360"/>
        <w:rPr>
          <w:color w:val="000000" w:themeColor="text1"/>
        </w:rPr>
      </w:pPr>
      <w:r w:rsidRPr="004A02E2">
        <w:rPr>
          <w:color w:val="000000" w:themeColor="text1"/>
        </w:rPr>
        <w:t>Grading Procedures</w:t>
      </w:r>
    </w:p>
    <w:tbl>
      <w:tblPr>
        <w:tblW w:w="0" w:type="auto"/>
        <w:tblInd w:w="750" w:type="dxa"/>
        <w:tblLook w:val="01E0" w:firstRow="1" w:lastRow="1" w:firstColumn="1" w:lastColumn="1" w:noHBand="0" w:noVBand="0"/>
      </w:tblPr>
      <w:tblGrid>
        <w:gridCol w:w="4892"/>
        <w:gridCol w:w="2232"/>
      </w:tblGrid>
      <w:tr w:rsidR="00303602" w:rsidRPr="001571A9" w:rsidTr="00303602">
        <w:trPr>
          <w:trHeight w:val="288"/>
        </w:trPr>
        <w:tc>
          <w:tcPr>
            <w:tcW w:w="7124" w:type="dxa"/>
            <w:gridSpan w:val="2"/>
          </w:tcPr>
          <w:p w:rsidR="00303602" w:rsidRPr="001571A9" w:rsidRDefault="00303602" w:rsidP="00303602">
            <w:pPr>
              <w:pStyle w:val="BodyText"/>
              <w:rPr>
                <w:rFonts w:cs="Courier New"/>
                <w:color w:val="000000" w:themeColor="text1"/>
                <w:sz w:val="24"/>
                <w:szCs w:val="24"/>
              </w:rPr>
            </w:pPr>
            <w:r w:rsidRPr="001571A9">
              <w:rPr>
                <w:rFonts w:cs="Courier New"/>
                <w:color w:val="000000" w:themeColor="text1"/>
                <w:sz w:val="24"/>
                <w:szCs w:val="24"/>
              </w:rPr>
              <w:t>Marking Period Grades will be calculated as follows:</w:t>
            </w:r>
          </w:p>
        </w:tc>
      </w:tr>
      <w:tr w:rsidR="00E0332C" w:rsidRPr="001571A9" w:rsidTr="00303602">
        <w:trPr>
          <w:trHeight w:val="288"/>
        </w:trPr>
        <w:tc>
          <w:tcPr>
            <w:tcW w:w="4892" w:type="dxa"/>
          </w:tcPr>
          <w:p w:rsidR="00E0332C" w:rsidRPr="001571A9" w:rsidRDefault="00F64FDE" w:rsidP="00993442">
            <w:pPr>
              <w:pStyle w:val="BodyText"/>
              <w:jc w:val="right"/>
              <w:rPr>
                <w:rFonts w:cs="Courier New"/>
                <w:color w:val="000000" w:themeColor="text1"/>
                <w:sz w:val="24"/>
                <w:szCs w:val="24"/>
              </w:rPr>
            </w:pPr>
            <w:r>
              <w:rPr>
                <w:rFonts w:cs="Courier New"/>
                <w:color w:val="000000" w:themeColor="text1"/>
                <w:sz w:val="24"/>
                <w:szCs w:val="24"/>
              </w:rPr>
              <w:t>Assignments</w:t>
            </w:r>
            <w:r w:rsidR="00916C25">
              <w:rPr>
                <w:rFonts w:cs="Courier New"/>
                <w:color w:val="000000" w:themeColor="text1"/>
                <w:sz w:val="24"/>
                <w:szCs w:val="24"/>
              </w:rPr>
              <w:t xml:space="preserve"> &amp; Homework</w:t>
            </w:r>
            <w:r w:rsidR="00E0332C" w:rsidRPr="001571A9">
              <w:rPr>
                <w:rFonts w:cs="Courier New"/>
                <w:color w:val="000000" w:themeColor="text1"/>
                <w:sz w:val="24"/>
                <w:szCs w:val="24"/>
              </w:rPr>
              <w:t xml:space="preserve"> = </w:t>
            </w:r>
          </w:p>
        </w:tc>
        <w:tc>
          <w:tcPr>
            <w:tcW w:w="2232" w:type="dxa"/>
          </w:tcPr>
          <w:p w:rsidR="00E0332C" w:rsidRPr="001571A9" w:rsidRDefault="00303602" w:rsidP="00993442">
            <w:pPr>
              <w:pStyle w:val="BodyText"/>
              <w:rPr>
                <w:rFonts w:cs="Courier New"/>
                <w:color w:val="000000" w:themeColor="text1"/>
                <w:sz w:val="24"/>
                <w:szCs w:val="24"/>
              </w:rPr>
            </w:pPr>
            <w:r w:rsidRPr="001571A9">
              <w:rPr>
                <w:rFonts w:cs="Courier New"/>
                <w:color w:val="000000" w:themeColor="text1"/>
                <w:sz w:val="24"/>
                <w:szCs w:val="24"/>
              </w:rPr>
              <w:t>5</w:t>
            </w:r>
            <w:r w:rsidR="00E0332C" w:rsidRPr="001571A9">
              <w:rPr>
                <w:rFonts w:cs="Courier New"/>
                <w:color w:val="000000" w:themeColor="text1"/>
                <w:sz w:val="24"/>
                <w:szCs w:val="24"/>
              </w:rPr>
              <w:t>0%</w:t>
            </w:r>
          </w:p>
        </w:tc>
      </w:tr>
      <w:tr w:rsidR="00303602" w:rsidRPr="001571A9" w:rsidTr="00303602">
        <w:trPr>
          <w:trHeight w:val="288"/>
        </w:trPr>
        <w:tc>
          <w:tcPr>
            <w:tcW w:w="4892" w:type="dxa"/>
          </w:tcPr>
          <w:p w:rsidR="00303602" w:rsidRPr="001571A9" w:rsidRDefault="00F64FDE" w:rsidP="00993442">
            <w:pPr>
              <w:pStyle w:val="BodyText"/>
              <w:jc w:val="right"/>
              <w:rPr>
                <w:rFonts w:cs="Courier New"/>
                <w:color w:val="000000" w:themeColor="text1"/>
                <w:sz w:val="24"/>
                <w:szCs w:val="24"/>
              </w:rPr>
            </w:pPr>
            <w:r>
              <w:rPr>
                <w:rFonts w:cs="Courier New"/>
                <w:color w:val="000000" w:themeColor="text1"/>
                <w:sz w:val="24"/>
                <w:szCs w:val="24"/>
              </w:rPr>
              <w:t>Quizzes/Tests</w:t>
            </w:r>
            <w:r w:rsidR="00303602" w:rsidRPr="001571A9">
              <w:rPr>
                <w:rFonts w:cs="Courier New"/>
                <w:color w:val="000000" w:themeColor="text1"/>
                <w:sz w:val="24"/>
                <w:szCs w:val="24"/>
              </w:rPr>
              <w:t xml:space="preserve"> =</w:t>
            </w:r>
          </w:p>
        </w:tc>
        <w:tc>
          <w:tcPr>
            <w:tcW w:w="2232" w:type="dxa"/>
          </w:tcPr>
          <w:p w:rsidR="00303602" w:rsidRPr="001571A9" w:rsidRDefault="00303602" w:rsidP="00993442">
            <w:pPr>
              <w:pStyle w:val="BodyText"/>
              <w:rPr>
                <w:rFonts w:cs="Courier New"/>
                <w:color w:val="000000" w:themeColor="text1"/>
                <w:sz w:val="24"/>
                <w:szCs w:val="24"/>
              </w:rPr>
            </w:pPr>
            <w:r w:rsidRPr="001571A9">
              <w:rPr>
                <w:rFonts w:cs="Courier New"/>
                <w:color w:val="000000" w:themeColor="text1"/>
                <w:sz w:val="24"/>
                <w:szCs w:val="24"/>
              </w:rPr>
              <w:t>30%</w:t>
            </w:r>
          </w:p>
        </w:tc>
      </w:tr>
      <w:tr w:rsidR="00E0332C" w:rsidRPr="001571A9" w:rsidTr="00303602">
        <w:trPr>
          <w:trHeight w:val="288"/>
        </w:trPr>
        <w:tc>
          <w:tcPr>
            <w:tcW w:w="4892" w:type="dxa"/>
          </w:tcPr>
          <w:p w:rsidR="00E0332C" w:rsidRPr="001571A9" w:rsidRDefault="00E0332C" w:rsidP="00993442">
            <w:pPr>
              <w:pStyle w:val="BodyText"/>
              <w:jc w:val="right"/>
              <w:rPr>
                <w:rFonts w:cs="Courier New"/>
                <w:color w:val="000000" w:themeColor="text1"/>
                <w:sz w:val="24"/>
                <w:szCs w:val="24"/>
              </w:rPr>
            </w:pPr>
            <w:r w:rsidRPr="001571A9">
              <w:rPr>
                <w:rFonts w:cs="Courier New"/>
                <w:color w:val="000000" w:themeColor="text1"/>
                <w:sz w:val="24"/>
                <w:szCs w:val="24"/>
              </w:rPr>
              <w:t>Professionalism =</w:t>
            </w:r>
          </w:p>
        </w:tc>
        <w:tc>
          <w:tcPr>
            <w:tcW w:w="2232" w:type="dxa"/>
          </w:tcPr>
          <w:p w:rsidR="00E0332C" w:rsidRPr="001571A9" w:rsidRDefault="00E0332C" w:rsidP="00993442">
            <w:pPr>
              <w:pStyle w:val="BodyText"/>
              <w:rPr>
                <w:rFonts w:cs="Courier New"/>
                <w:color w:val="000000" w:themeColor="text1"/>
                <w:sz w:val="24"/>
                <w:szCs w:val="24"/>
              </w:rPr>
            </w:pPr>
            <w:r w:rsidRPr="001571A9">
              <w:rPr>
                <w:rFonts w:cs="Courier New"/>
                <w:color w:val="000000" w:themeColor="text1"/>
                <w:sz w:val="24"/>
                <w:szCs w:val="24"/>
              </w:rPr>
              <w:t>20%</w:t>
            </w:r>
          </w:p>
        </w:tc>
      </w:tr>
      <w:tr w:rsidR="00303602" w:rsidRPr="001571A9" w:rsidTr="00303602">
        <w:trPr>
          <w:trHeight w:val="288"/>
        </w:trPr>
        <w:tc>
          <w:tcPr>
            <w:tcW w:w="7124" w:type="dxa"/>
            <w:gridSpan w:val="2"/>
          </w:tcPr>
          <w:p w:rsidR="00303602" w:rsidRPr="001571A9" w:rsidRDefault="00303602" w:rsidP="001571A9">
            <w:pPr>
              <w:pStyle w:val="BodyText"/>
              <w:spacing w:before="240"/>
              <w:rPr>
                <w:rFonts w:cs="Courier New"/>
                <w:color w:val="000000" w:themeColor="text1"/>
                <w:sz w:val="24"/>
                <w:szCs w:val="24"/>
              </w:rPr>
            </w:pPr>
            <w:r w:rsidRPr="001571A9">
              <w:rPr>
                <w:rFonts w:cs="Courier New"/>
                <w:color w:val="000000" w:themeColor="text1"/>
                <w:sz w:val="24"/>
                <w:szCs w:val="24"/>
              </w:rPr>
              <w:t>Semester/Final Grades will be calculated as follows:</w:t>
            </w:r>
          </w:p>
        </w:tc>
      </w:tr>
      <w:tr w:rsidR="00303602" w:rsidRPr="001571A9" w:rsidTr="00303602">
        <w:trPr>
          <w:trHeight w:val="288"/>
        </w:trPr>
        <w:tc>
          <w:tcPr>
            <w:tcW w:w="4892" w:type="dxa"/>
          </w:tcPr>
          <w:p w:rsidR="00303602" w:rsidRPr="001571A9" w:rsidRDefault="00303602" w:rsidP="001E711C">
            <w:pPr>
              <w:pStyle w:val="BodyText"/>
              <w:jc w:val="right"/>
              <w:rPr>
                <w:rFonts w:cs="Courier New"/>
                <w:color w:val="000000" w:themeColor="text1"/>
                <w:sz w:val="24"/>
                <w:szCs w:val="24"/>
              </w:rPr>
            </w:pPr>
            <w:r w:rsidRPr="001571A9">
              <w:rPr>
                <w:rFonts w:cs="Courier New"/>
                <w:color w:val="000000" w:themeColor="text1"/>
                <w:sz w:val="24"/>
                <w:szCs w:val="24"/>
              </w:rPr>
              <w:t xml:space="preserve">Marking Period 1 = </w:t>
            </w:r>
          </w:p>
        </w:tc>
        <w:tc>
          <w:tcPr>
            <w:tcW w:w="2232" w:type="dxa"/>
          </w:tcPr>
          <w:p w:rsidR="00303602" w:rsidRPr="001571A9" w:rsidRDefault="00303602" w:rsidP="001E711C">
            <w:pPr>
              <w:pStyle w:val="BodyText"/>
              <w:rPr>
                <w:rFonts w:cs="Courier New"/>
                <w:color w:val="000000" w:themeColor="text1"/>
                <w:sz w:val="24"/>
                <w:szCs w:val="24"/>
              </w:rPr>
            </w:pPr>
            <w:r w:rsidRPr="001571A9">
              <w:rPr>
                <w:rFonts w:cs="Courier New"/>
                <w:color w:val="000000" w:themeColor="text1"/>
                <w:sz w:val="24"/>
                <w:szCs w:val="24"/>
              </w:rPr>
              <w:t>40%</w:t>
            </w:r>
          </w:p>
        </w:tc>
      </w:tr>
      <w:tr w:rsidR="00303602" w:rsidRPr="001571A9" w:rsidTr="00303602">
        <w:trPr>
          <w:trHeight w:val="288"/>
        </w:trPr>
        <w:tc>
          <w:tcPr>
            <w:tcW w:w="4892" w:type="dxa"/>
          </w:tcPr>
          <w:p w:rsidR="00303602" w:rsidRPr="001571A9" w:rsidRDefault="00303602" w:rsidP="001E711C">
            <w:pPr>
              <w:pStyle w:val="BodyText"/>
              <w:jc w:val="right"/>
              <w:rPr>
                <w:rFonts w:cs="Courier New"/>
                <w:color w:val="000000" w:themeColor="text1"/>
                <w:sz w:val="24"/>
                <w:szCs w:val="24"/>
              </w:rPr>
            </w:pPr>
            <w:r w:rsidRPr="001571A9">
              <w:rPr>
                <w:rFonts w:cs="Courier New"/>
                <w:color w:val="000000" w:themeColor="text1"/>
                <w:sz w:val="24"/>
                <w:szCs w:val="24"/>
              </w:rPr>
              <w:t xml:space="preserve">Marking Period 2 = </w:t>
            </w:r>
          </w:p>
        </w:tc>
        <w:tc>
          <w:tcPr>
            <w:tcW w:w="2232" w:type="dxa"/>
          </w:tcPr>
          <w:p w:rsidR="00303602" w:rsidRPr="001571A9" w:rsidRDefault="00303602" w:rsidP="001E711C">
            <w:pPr>
              <w:pStyle w:val="BodyText"/>
              <w:rPr>
                <w:rFonts w:cs="Courier New"/>
                <w:color w:val="000000" w:themeColor="text1"/>
                <w:sz w:val="24"/>
                <w:szCs w:val="24"/>
              </w:rPr>
            </w:pPr>
            <w:r w:rsidRPr="001571A9">
              <w:rPr>
                <w:rFonts w:cs="Courier New"/>
                <w:color w:val="000000" w:themeColor="text1"/>
                <w:sz w:val="24"/>
                <w:szCs w:val="24"/>
              </w:rPr>
              <w:t>40%</w:t>
            </w:r>
          </w:p>
        </w:tc>
      </w:tr>
      <w:tr w:rsidR="00303602" w:rsidRPr="001571A9" w:rsidTr="00303602">
        <w:trPr>
          <w:trHeight w:val="288"/>
        </w:trPr>
        <w:tc>
          <w:tcPr>
            <w:tcW w:w="4892" w:type="dxa"/>
          </w:tcPr>
          <w:p w:rsidR="00303602" w:rsidRPr="001571A9" w:rsidRDefault="00303602" w:rsidP="001E711C">
            <w:pPr>
              <w:jc w:val="right"/>
              <w:rPr>
                <w:rFonts w:cs="Tahoma"/>
                <w:bCs/>
                <w:kern w:val="32"/>
                <w:sz w:val="24"/>
              </w:rPr>
            </w:pPr>
            <w:r w:rsidRPr="001571A9">
              <w:rPr>
                <w:rFonts w:cs="Tahoma"/>
                <w:bCs/>
                <w:kern w:val="32"/>
                <w:sz w:val="24"/>
              </w:rPr>
              <w:t>Exam =</w:t>
            </w:r>
          </w:p>
        </w:tc>
        <w:tc>
          <w:tcPr>
            <w:tcW w:w="2232" w:type="dxa"/>
          </w:tcPr>
          <w:p w:rsidR="00303602" w:rsidRPr="001571A9" w:rsidRDefault="00303602" w:rsidP="001E711C">
            <w:pPr>
              <w:rPr>
                <w:rFonts w:cs="Tahoma"/>
                <w:bCs/>
                <w:kern w:val="32"/>
                <w:sz w:val="24"/>
              </w:rPr>
            </w:pPr>
            <w:r w:rsidRPr="001571A9">
              <w:rPr>
                <w:rFonts w:cs="Tahoma"/>
                <w:bCs/>
                <w:kern w:val="32"/>
                <w:sz w:val="24"/>
              </w:rPr>
              <w:t>20%</w:t>
            </w:r>
          </w:p>
        </w:tc>
      </w:tr>
    </w:tbl>
    <w:p w:rsidR="00E0332C" w:rsidRPr="001571A9" w:rsidRDefault="00E0332C" w:rsidP="00E0332C">
      <w:pPr>
        <w:pStyle w:val="BodyText"/>
        <w:rPr>
          <w:b/>
          <w:sz w:val="24"/>
          <w:szCs w:val="24"/>
        </w:rPr>
      </w:pPr>
    </w:p>
    <w:p w:rsidR="002E0291" w:rsidRPr="00E0332C" w:rsidRDefault="00E0332C" w:rsidP="001571A9">
      <w:pPr>
        <w:pStyle w:val="Location"/>
        <w:ind w:left="360" w:right="360"/>
        <w:jc w:val="both"/>
        <w:rPr>
          <w:rFonts w:ascii="Cambria" w:hAnsi="Cambria"/>
          <w:szCs w:val="24"/>
        </w:rPr>
      </w:pPr>
      <w:r w:rsidRPr="001571A9">
        <w:rPr>
          <w:color w:val="000000" w:themeColor="text1"/>
          <w:sz w:val="24"/>
          <w:szCs w:val="24"/>
        </w:rPr>
        <w:t xml:space="preserve">Peer collaboration is encouraged in this class because the ability to work effectively with others is the key to success in the workforce.  However, appropriate collaboration is very different than cheating.  Academic dishonesty (cheating) will not be tolerated.   </w:t>
      </w:r>
      <w:r w:rsidR="00693A2A">
        <w:rPr>
          <w:color w:val="000000" w:themeColor="text1"/>
          <w:sz w:val="24"/>
          <w:szCs w:val="24"/>
        </w:rPr>
        <w:t>Cheating</w:t>
      </w:r>
      <w:r w:rsidRPr="001571A9">
        <w:rPr>
          <w:color w:val="000000" w:themeColor="text1"/>
          <w:sz w:val="24"/>
          <w:szCs w:val="24"/>
        </w:rPr>
        <w:t xml:space="preserve"> on any assignment, project, quiz, test, exam, etc. will result in a zero for all parties involved.  The zero will apply regardless of the weight and/or impact on the student’s overall grade.  The application of any/all consequences set forth in the student handbook will also apply.  </w:t>
      </w:r>
      <w:r w:rsidR="002E0291" w:rsidRPr="001571A9">
        <w:rPr>
          <w:color w:val="000000" w:themeColor="text1"/>
          <w:sz w:val="24"/>
          <w:szCs w:val="24"/>
        </w:rPr>
        <w:tab/>
      </w:r>
      <w:r w:rsidR="002E0291" w:rsidRPr="004A02E2">
        <w:rPr>
          <w:rFonts w:eastAsia="MS Mincho"/>
          <w:color w:val="000000" w:themeColor="text1"/>
        </w:rPr>
        <w:tab/>
      </w:r>
    </w:p>
    <w:p w:rsidR="009933EE" w:rsidRPr="004A02E2" w:rsidRDefault="009933EE" w:rsidP="005E6C03">
      <w:pPr>
        <w:pStyle w:val="ResumeHeadings"/>
        <w:spacing w:before="360"/>
        <w:rPr>
          <w:color w:val="000000" w:themeColor="text1"/>
        </w:rPr>
      </w:pPr>
      <w:r w:rsidRPr="004A02E2">
        <w:rPr>
          <w:color w:val="000000" w:themeColor="text1"/>
        </w:rPr>
        <w:t>Course Expectations</w:t>
      </w:r>
    </w:p>
    <w:p w:rsidR="005E6C03" w:rsidRPr="005E6C03" w:rsidRDefault="005E6C03" w:rsidP="005E6C03">
      <w:pPr>
        <w:pStyle w:val="BodyText"/>
        <w:spacing w:before="120"/>
        <w:jc w:val="center"/>
        <w:rPr>
          <w:rFonts w:ascii="Engravers MT" w:hAnsi="Engravers MT"/>
          <w:sz w:val="24"/>
          <w:szCs w:val="24"/>
        </w:rPr>
      </w:pPr>
      <w:r w:rsidRPr="005E6C03">
        <w:rPr>
          <w:rFonts w:ascii="Engravers MT" w:hAnsi="Engravers MT"/>
          <w:sz w:val="24"/>
          <w:szCs w:val="24"/>
        </w:rPr>
        <w:t xml:space="preserve">RESPECT  </w:t>
      </w:r>
      <w:r w:rsidRPr="005E6C03">
        <w:rPr>
          <w:rFonts w:ascii="Engravers MT" w:hAnsi="Engravers MT"/>
          <w:sz w:val="24"/>
          <w:szCs w:val="24"/>
        </w:rPr>
        <w:sym w:font="Symbol" w:char="00B7"/>
      </w:r>
      <w:r w:rsidRPr="005E6C03">
        <w:rPr>
          <w:rFonts w:ascii="Engravers MT" w:hAnsi="Engravers MT"/>
          <w:sz w:val="24"/>
          <w:szCs w:val="24"/>
        </w:rPr>
        <w:t xml:space="preserve">  RESPONSIBILITY  </w:t>
      </w:r>
      <w:r w:rsidRPr="005E6C03">
        <w:rPr>
          <w:rFonts w:ascii="Engravers MT" w:hAnsi="Engravers MT"/>
          <w:sz w:val="24"/>
          <w:szCs w:val="24"/>
        </w:rPr>
        <w:sym w:font="Symbol" w:char="00B7"/>
      </w:r>
      <w:r w:rsidRPr="005E6C03">
        <w:rPr>
          <w:rFonts w:ascii="Engravers MT" w:hAnsi="Engravers MT"/>
          <w:sz w:val="24"/>
          <w:szCs w:val="24"/>
        </w:rPr>
        <w:t xml:space="preserve"> DISCIPLINE</w:t>
      </w:r>
    </w:p>
    <w:p w:rsidR="005E6C03" w:rsidRPr="00357BB7" w:rsidRDefault="005E6C03" w:rsidP="005E6C03">
      <w:pPr>
        <w:pStyle w:val="BodyText"/>
        <w:jc w:val="center"/>
        <w:rPr>
          <w:rFonts w:ascii="Cambria" w:hAnsi="Cambria"/>
        </w:rPr>
      </w:pPr>
    </w:p>
    <w:p w:rsidR="005E6C03" w:rsidRPr="005E6C03" w:rsidRDefault="005E6C03" w:rsidP="005E6C03">
      <w:pPr>
        <w:pStyle w:val="BodyText"/>
        <w:numPr>
          <w:ilvl w:val="0"/>
          <w:numId w:val="36"/>
        </w:numPr>
        <w:rPr>
          <w:sz w:val="24"/>
          <w:szCs w:val="24"/>
        </w:rPr>
      </w:pPr>
      <w:r w:rsidRPr="005E6C03">
        <w:rPr>
          <w:sz w:val="24"/>
          <w:szCs w:val="24"/>
        </w:rPr>
        <w:t>Treat others</w:t>
      </w:r>
      <w:r>
        <w:rPr>
          <w:sz w:val="24"/>
          <w:szCs w:val="24"/>
        </w:rPr>
        <w:t>, as well as</w:t>
      </w:r>
      <w:r w:rsidRPr="005E6C03">
        <w:rPr>
          <w:sz w:val="24"/>
          <w:szCs w:val="24"/>
        </w:rPr>
        <w:t xml:space="preserve"> classroom supplies and equipment with </w:t>
      </w:r>
      <w:r w:rsidRPr="005E6C03">
        <w:rPr>
          <w:b/>
          <w:sz w:val="24"/>
          <w:szCs w:val="24"/>
        </w:rPr>
        <w:t>respect</w:t>
      </w:r>
      <w:r w:rsidRPr="005E6C03">
        <w:rPr>
          <w:sz w:val="24"/>
          <w:szCs w:val="24"/>
        </w:rPr>
        <w:t>.</w:t>
      </w:r>
    </w:p>
    <w:p w:rsidR="005E6C03" w:rsidRPr="005E6C03" w:rsidRDefault="005E6C03" w:rsidP="005E6C03">
      <w:pPr>
        <w:pStyle w:val="BodyText"/>
        <w:numPr>
          <w:ilvl w:val="0"/>
          <w:numId w:val="36"/>
        </w:numPr>
        <w:rPr>
          <w:sz w:val="24"/>
          <w:szCs w:val="24"/>
        </w:rPr>
      </w:pPr>
      <w:r w:rsidRPr="005E6C03">
        <w:rPr>
          <w:sz w:val="24"/>
          <w:szCs w:val="24"/>
        </w:rPr>
        <w:t xml:space="preserve">Take </w:t>
      </w:r>
      <w:r w:rsidRPr="005E6C03">
        <w:rPr>
          <w:b/>
          <w:sz w:val="24"/>
          <w:szCs w:val="24"/>
        </w:rPr>
        <w:t>responsibility</w:t>
      </w:r>
      <w:r w:rsidRPr="005E6C03">
        <w:rPr>
          <w:sz w:val="24"/>
          <w:szCs w:val="24"/>
        </w:rPr>
        <w:t xml:space="preserve"> for your own actions.</w:t>
      </w:r>
    </w:p>
    <w:p w:rsidR="005E6C03" w:rsidRPr="005E6C03" w:rsidRDefault="005E6C03" w:rsidP="005E6C03">
      <w:pPr>
        <w:pStyle w:val="BodyText"/>
        <w:numPr>
          <w:ilvl w:val="0"/>
          <w:numId w:val="36"/>
        </w:numPr>
        <w:rPr>
          <w:sz w:val="24"/>
          <w:szCs w:val="24"/>
        </w:rPr>
      </w:pPr>
      <w:r w:rsidRPr="005E6C03">
        <w:rPr>
          <w:sz w:val="24"/>
          <w:szCs w:val="24"/>
        </w:rPr>
        <w:t>Practice self-</w:t>
      </w:r>
      <w:r w:rsidRPr="005E6C03">
        <w:rPr>
          <w:b/>
          <w:sz w:val="24"/>
          <w:szCs w:val="24"/>
        </w:rPr>
        <w:t>discipline</w:t>
      </w:r>
      <w:r w:rsidRPr="005E6C03">
        <w:rPr>
          <w:sz w:val="24"/>
          <w:szCs w:val="24"/>
        </w:rPr>
        <w:t>.</w:t>
      </w:r>
    </w:p>
    <w:p w:rsidR="005E6C03" w:rsidRPr="005E6C03" w:rsidRDefault="005E6C03" w:rsidP="005E6C03">
      <w:pPr>
        <w:pStyle w:val="BodyText"/>
        <w:rPr>
          <w:sz w:val="24"/>
          <w:szCs w:val="24"/>
        </w:rPr>
      </w:pPr>
    </w:p>
    <w:p w:rsidR="00EC5613" w:rsidRPr="005E6C03" w:rsidRDefault="005E6C03" w:rsidP="005E6C03">
      <w:pPr>
        <w:pStyle w:val="BodyText"/>
        <w:ind w:left="2340" w:hanging="1980"/>
        <w:rPr>
          <w:sz w:val="24"/>
          <w:szCs w:val="24"/>
        </w:rPr>
      </w:pPr>
      <w:r w:rsidRPr="005E6C03">
        <w:rPr>
          <w:sz w:val="24"/>
          <w:szCs w:val="24"/>
          <w:u w:val="single"/>
        </w:rPr>
        <w:t>Consequences</w:t>
      </w:r>
      <w:r w:rsidRPr="005E6C03">
        <w:rPr>
          <w:b/>
          <w:sz w:val="24"/>
          <w:szCs w:val="24"/>
          <w:u w:val="single"/>
        </w:rPr>
        <w:t xml:space="preserve"> </w:t>
      </w:r>
      <w:r w:rsidRPr="005E6C03">
        <w:rPr>
          <w:sz w:val="24"/>
          <w:szCs w:val="24"/>
        </w:rPr>
        <w:t xml:space="preserve">- If you choose not to follow these expectations, consequences </w:t>
      </w:r>
      <w:r>
        <w:rPr>
          <w:sz w:val="24"/>
          <w:szCs w:val="24"/>
        </w:rPr>
        <w:t xml:space="preserve">    </w:t>
      </w:r>
      <w:r w:rsidRPr="005E6C03">
        <w:rPr>
          <w:sz w:val="24"/>
          <w:szCs w:val="24"/>
        </w:rPr>
        <w:t>will result and will vary based upon the incident.</w:t>
      </w:r>
    </w:p>
    <w:p w:rsidR="009933EE" w:rsidRPr="004A02E2" w:rsidRDefault="009933EE" w:rsidP="005E6C03">
      <w:pPr>
        <w:pStyle w:val="Overviewbullets"/>
        <w:numPr>
          <w:ilvl w:val="0"/>
          <w:numId w:val="0"/>
        </w:numPr>
        <w:pBdr>
          <w:top w:val="single" w:sz="12" w:space="4" w:color="auto"/>
        </w:pBdr>
        <w:spacing w:before="480" w:after="0"/>
        <w:jc w:val="left"/>
        <w:rPr>
          <w:rFonts w:eastAsia="MS Mincho"/>
          <w:b/>
          <w:color w:val="000000" w:themeColor="text1"/>
          <w:sz w:val="24"/>
          <w:szCs w:val="24"/>
        </w:rPr>
      </w:pPr>
      <w:r w:rsidRPr="004A02E2">
        <w:rPr>
          <w:rFonts w:eastAsia="MS Mincho"/>
          <w:b/>
          <w:color w:val="000000" w:themeColor="text1"/>
          <w:sz w:val="24"/>
          <w:szCs w:val="24"/>
        </w:rPr>
        <w:t>Parents</w:t>
      </w:r>
      <w:r w:rsidR="00700010" w:rsidRPr="004A02E2">
        <w:rPr>
          <w:rFonts w:eastAsia="MS Mincho"/>
          <w:b/>
          <w:color w:val="000000" w:themeColor="text1"/>
          <w:sz w:val="24"/>
          <w:szCs w:val="24"/>
        </w:rPr>
        <w:t>’ Role</w:t>
      </w:r>
    </w:p>
    <w:p w:rsidR="00D2716E" w:rsidRDefault="009933EE" w:rsidP="00730428">
      <w:pPr>
        <w:pStyle w:val="Location"/>
        <w:ind w:left="360" w:right="360"/>
        <w:jc w:val="both"/>
        <w:rPr>
          <w:color w:val="000000" w:themeColor="text1"/>
          <w:sz w:val="24"/>
          <w:szCs w:val="24"/>
        </w:rPr>
      </w:pPr>
      <w:r w:rsidRPr="00730428">
        <w:rPr>
          <w:color w:val="000000" w:themeColor="text1"/>
          <w:sz w:val="24"/>
          <w:szCs w:val="24"/>
        </w:rPr>
        <w:t>Parents can play a crucial role in the academic success of their children.  By setting high academic expectations</w:t>
      </w:r>
      <w:r w:rsidR="00700010" w:rsidRPr="00730428">
        <w:rPr>
          <w:color w:val="000000" w:themeColor="text1"/>
          <w:sz w:val="24"/>
          <w:szCs w:val="24"/>
        </w:rPr>
        <w:t>,</w:t>
      </w:r>
      <w:r w:rsidRPr="00730428">
        <w:rPr>
          <w:color w:val="000000" w:themeColor="text1"/>
          <w:sz w:val="24"/>
          <w:szCs w:val="24"/>
        </w:rPr>
        <w:t xml:space="preserve"> </w:t>
      </w:r>
      <w:r w:rsidR="00700010" w:rsidRPr="00730428">
        <w:rPr>
          <w:color w:val="000000" w:themeColor="text1"/>
          <w:sz w:val="24"/>
          <w:szCs w:val="24"/>
        </w:rPr>
        <w:t>you</w:t>
      </w:r>
      <w:r w:rsidRPr="00730428">
        <w:rPr>
          <w:color w:val="000000" w:themeColor="text1"/>
          <w:sz w:val="24"/>
          <w:szCs w:val="24"/>
        </w:rPr>
        <w:t xml:space="preserve"> send a clear message about the importance of academic achievement.  East Jordan Public Schools utilize Power</w:t>
      </w:r>
      <w:r w:rsidR="00700010" w:rsidRPr="00730428">
        <w:rPr>
          <w:color w:val="000000" w:themeColor="text1"/>
          <w:sz w:val="24"/>
          <w:szCs w:val="24"/>
        </w:rPr>
        <w:t>S</w:t>
      </w:r>
      <w:r w:rsidRPr="00730428">
        <w:rPr>
          <w:color w:val="000000" w:themeColor="text1"/>
          <w:sz w:val="24"/>
          <w:szCs w:val="24"/>
        </w:rPr>
        <w:t xml:space="preserve">chool.  </w:t>
      </w:r>
      <w:r w:rsidR="00700010" w:rsidRPr="00730428">
        <w:rPr>
          <w:color w:val="000000" w:themeColor="text1"/>
          <w:sz w:val="24"/>
          <w:szCs w:val="24"/>
        </w:rPr>
        <w:t>PowerS</w:t>
      </w:r>
      <w:r w:rsidRPr="00730428">
        <w:rPr>
          <w:color w:val="000000" w:themeColor="text1"/>
          <w:sz w:val="24"/>
          <w:szCs w:val="24"/>
        </w:rPr>
        <w:t xml:space="preserve">chool is a data management system used for grading, attendance, and state reporting.  Parents have access to </w:t>
      </w:r>
      <w:r w:rsidR="00700010" w:rsidRPr="00730428">
        <w:rPr>
          <w:color w:val="000000" w:themeColor="text1"/>
          <w:sz w:val="24"/>
          <w:szCs w:val="24"/>
        </w:rPr>
        <w:t>P</w:t>
      </w:r>
      <w:r w:rsidRPr="00730428">
        <w:rPr>
          <w:color w:val="000000" w:themeColor="text1"/>
          <w:sz w:val="24"/>
          <w:szCs w:val="24"/>
        </w:rPr>
        <w:t>ower</w:t>
      </w:r>
      <w:r w:rsidR="00700010" w:rsidRPr="00730428">
        <w:rPr>
          <w:color w:val="000000" w:themeColor="text1"/>
          <w:sz w:val="24"/>
          <w:szCs w:val="24"/>
        </w:rPr>
        <w:t>S</w:t>
      </w:r>
      <w:r w:rsidRPr="00730428">
        <w:rPr>
          <w:color w:val="000000" w:themeColor="text1"/>
          <w:sz w:val="24"/>
          <w:szCs w:val="24"/>
        </w:rPr>
        <w:t xml:space="preserve">chool which allows them to monitor student progress.  Parents can sign in and check progress at any time or set the program to send email alerts at designated intervals.  </w:t>
      </w:r>
      <w:r w:rsidR="00700010" w:rsidRPr="00730428">
        <w:rPr>
          <w:color w:val="000000" w:themeColor="text1"/>
          <w:sz w:val="24"/>
          <w:szCs w:val="24"/>
        </w:rPr>
        <w:t>Log-</w:t>
      </w:r>
      <w:r w:rsidRPr="00730428">
        <w:rPr>
          <w:color w:val="000000" w:themeColor="text1"/>
          <w:sz w:val="24"/>
          <w:szCs w:val="24"/>
        </w:rPr>
        <w:t xml:space="preserve">in information will be supplied to parents in the second week of September.  If you don’t have reliable internet access and would prefer to speak with a teacher, you can do so by calling them during their office hours.  When teachers and parents work together, students get </w:t>
      </w:r>
      <w:r w:rsidR="008F4D8B" w:rsidRPr="00730428">
        <w:rPr>
          <w:color w:val="000000" w:themeColor="text1"/>
          <w:sz w:val="24"/>
          <w:szCs w:val="24"/>
        </w:rPr>
        <w:t>a clear message about expectations.  We look forward to a successful partnership!</w:t>
      </w:r>
    </w:p>
    <w:p w:rsidR="00D2716E" w:rsidRDefault="00D2716E" w:rsidP="00D2716E">
      <w:pPr>
        <w:pStyle w:val="PlainText"/>
      </w:pPr>
    </w:p>
    <w:p w:rsidR="00801EC2" w:rsidRDefault="00801EC2" w:rsidP="00D2716E">
      <w:pPr>
        <w:pStyle w:val="PlainText"/>
      </w:pPr>
    </w:p>
    <w:p w:rsidR="00047FE0" w:rsidRDefault="00047FE0" w:rsidP="00D2716E">
      <w:pPr>
        <w:pStyle w:val="PlainText"/>
      </w:pPr>
    </w:p>
    <w:p w:rsidR="00D2716E" w:rsidRPr="00047FE0" w:rsidRDefault="00D2716E" w:rsidP="00D2716E">
      <w:pPr>
        <w:pStyle w:val="BodyText"/>
        <w:shd w:val="clear" w:color="auto" w:fill="000000"/>
        <w:ind w:left="2160" w:hanging="2160"/>
        <w:jc w:val="center"/>
        <w:rPr>
          <w:color w:val="FFFFFF"/>
          <w:sz w:val="19"/>
          <w:szCs w:val="19"/>
        </w:rPr>
      </w:pPr>
      <w:r w:rsidRPr="00047FE0">
        <w:rPr>
          <w:color w:val="FFFFFF"/>
          <w:sz w:val="19"/>
          <w:szCs w:val="19"/>
        </w:rPr>
        <w:t xml:space="preserve">Please sign and return </w:t>
      </w:r>
      <w:r w:rsidR="00047FE0" w:rsidRPr="00047FE0">
        <w:rPr>
          <w:color w:val="FFFFFF"/>
          <w:sz w:val="19"/>
          <w:szCs w:val="19"/>
        </w:rPr>
        <w:t>the next page</w:t>
      </w:r>
      <w:r w:rsidRPr="00047FE0">
        <w:rPr>
          <w:color w:val="FFFFFF"/>
          <w:sz w:val="19"/>
          <w:szCs w:val="19"/>
        </w:rPr>
        <w:t xml:space="preserve">, indicating your understanding of the </w:t>
      </w:r>
      <w:r w:rsidR="00047FE0" w:rsidRPr="00047FE0">
        <w:rPr>
          <w:color w:val="FFFFFF"/>
          <w:sz w:val="19"/>
          <w:szCs w:val="19"/>
        </w:rPr>
        <w:t xml:space="preserve">above </w:t>
      </w:r>
      <w:r w:rsidRPr="00047FE0">
        <w:rPr>
          <w:color w:val="FFFFFF"/>
          <w:sz w:val="19"/>
          <w:szCs w:val="19"/>
        </w:rPr>
        <w:t>p</w:t>
      </w:r>
      <w:r w:rsidR="00047FE0" w:rsidRPr="00047FE0">
        <w:rPr>
          <w:color w:val="FFFFFF"/>
          <w:sz w:val="19"/>
          <w:szCs w:val="19"/>
        </w:rPr>
        <w:t>olicies and procedures</w:t>
      </w:r>
      <w:r w:rsidRPr="00047FE0">
        <w:rPr>
          <w:color w:val="FFFFFF"/>
          <w:sz w:val="19"/>
          <w:szCs w:val="19"/>
        </w:rPr>
        <w:t>.</w:t>
      </w:r>
    </w:p>
    <w:p w:rsidR="00D2716E" w:rsidRDefault="00D2716E" w:rsidP="00D2716E">
      <w:pPr>
        <w:pStyle w:val="PlainText"/>
      </w:pPr>
    </w:p>
    <w:p w:rsidR="00047FE0" w:rsidRPr="00047FE0" w:rsidRDefault="00474CC8" w:rsidP="00047FE0">
      <w:pPr>
        <w:jc w:val="center"/>
        <w:rPr>
          <w:sz w:val="24"/>
        </w:rPr>
      </w:pPr>
      <w:r>
        <w:rPr>
          <w:sz w:val="24"/>
        </w:rPr>
        <w:t>Ms. Sierra Roberts</w:t>
      </w:r>
      <w:bookmarkStart w:id="0" w:name="_GoBack"/>
      <w:bookmarkEnd w:id="0"/>
    </w:p>
    <w:p w:rsidR="00047FE0" w:rsidRPr="008A7A61" w:rsidRDefault="00375335" w:rsidP="00047FE0">
      <w:pPr>
        <w:pStyle w:val="Title"/>
        <w:rPr>
          <w:b w:val="0"/>
        </w:rPr>
      </w:pPr>
      <w:r>
        <w:rPr>
          <w:b w:val="0"/>
        </w:rPr>
        <w:t>Accounting I</w:t>
      </w:r>
    </w:p>
    <w:p w:rsidR="00047FE0" w:rsidRPr="008A7A61" w:rsidRDefault="00047FE0" w:rsidP="00047FE0">
      <w:pPr>
        <w:pStyle w:val="Title"/>
        <w:rPr>
          <w:b w:val="0"/>
          <w:lang w:val="fr-FR"/>
        </w:rPr>
      </w:pPr>
      <w:r w:rsidRPr="008A7A61">
        <w:rPr>
          <w:b w:val="0"/>
          <w:lang w:val="fr-FR"/>
        </w:rPr>
        <w:t>Course Syllabus</w:t>
      </w:r>
    </w:p>
    <w:p w:rsidR="00047FE0" w:rsidRPr="00047FE0" w:rsidRDefault="00047FE0" w:rsidP="00047FE0">
      <w:pPr>
        <w:pStyle w:val="BodyText"/>
        <w:rPr>
          <w:b/>
          <w:sz w:val="28"/>
          <w:u w:val="single"/>
          <w:lang w:val="fr-FR"/>
        </w:rPr>
      </w:pPr>
    </w:p>
    <w:p w:rsidR="002F7F35" w:rsidRPr="00047FE0" w:rsidRDefault="002F7F35" w:rsidP="002F7F35">
      <w:pPr>
        <w:pStyle w:val="BodyText"/>
      </w:pPr>
      <w:r w:rsidRPr="008A7A61">
        <w:rPr>
          <w:sz w:val="18"/>
          <w:szCs w:val="18"/>
        </w:rPr>
        <w:t>Student Name (please print):</w:t>
      </w:r>
      <w:r>
        <w:rPr>
          <w:sz w:val="20"/>
        </w:rPr>
        <w:t>_</w:t>
      </w:r>
      <w:r w:rsidRPr="00047FE0">
        <w:t>________</w:t>
      </w:r>
      <w:r>
        <w:t>__</w:t>
      </w:r>
      <w:r w:rsidRPr="00047FE0">
        <w:t>________________________</w:t>
      </w:r>
      <w:r>
        <w:t>____</w:t>
      </w:r>
      <w:r w:rsidRPr="00047FE0">
        <w:t>__</w:t>
      </w:r>
      <w:r>
        <w:t>__</w:t>
      </w:r>
      <w:r w:rsidRPr="00047FE0">
        <w:t xml:space="preserve">_ </w:t>
      </w:r>
      <w:r w:rsidRPr="008A7A61">
        <w:rPr>
          <w:sz w:val="18"/>
          <w:szCs w:val="18"/>
        </w:rPr>
        <w:t>Hour:</w:t>
      </w:r>
      <w:r w:rsidRPr="00047FE0">
        <w:t>_______</w:t>
      </w:r>
    </w:p>
    <w:p w:rsidR="002F7F35" w:rsidRPr="00047FE0" w:rsidRDefault="002F7F35" w:rsidP="002F7F35">
      <w:pPr>
        <w:pStyle w:val="BodyText"/>
      </w:pPr>
    </w:p>
    <w:p w:rsidR="002F7F35" w:rsidRPr="00047FE0" w:rsidRDefault="002F7F35" w:rsidP="002F7F35">
      <w:pPr>
        <w:pStyle w:val="BodyText"/>
      </w:pPr>
      <w:r w:rsidRPr="008A7A61">
        <w:rPr>
          <w:sz w:val="18"/>
          <w:szCs w:val="18"/>
        </w:rPr>
        <w:t>Student Signature:</w:t>
      </w:r>
      <w:r w:rsidRPr="00047FE0">
        <w:t>__________________</w:t>
      </w:r>
      <w:r>
        <w:t>__</w:t>
      </w:r>
      <w:r w:rsidRPr="00047FE0">
        <w:t>___________</w:t>
      </w:r>
      <w:r>
        <w:t>______</w:t>
      </w:r>
      <w:r w:rsidRPr="00047FE0">
        <w:t>_</w:t>
      </w:r>
      <w:r>
        <w:t>_</w:t>
      </w:r>
      <w:r w:rsidRPr="00047FE0">
        <w:t>__</w:t>
      </w:r>
      <w:r>
        <w:t>_</w:t>
      </w:r>
      <w:r w:rsidRPr="00047FE0">
        <w:t xml:space="preserve">_ </w:t>
      </w:r>
      <w:r>
        <w:rPr>
          <w:sz w:val="18"/>
          <w:szCs w:val="18"/>
        </w:rPr>
        <w:t>Da</w:t>
      </w:r>
      <w:r w:rsidRPr="008A7A61">
        <w:rPr>
          <w:sz w:val="18"/>
          <w:szCs w:val="18"/>
        </w:rPr>
        <w:t>te:</w:t>
      </w:r>
      <w:r w:rsidRPr="00047FE0">
        <w:t>______________</w:t>
      </w:r>
    </w:p>
    <w:p w:rsidR="002F7F35" w:rsidRPr="00047FE0" w:rsidRDefault="002F7F35" w:rsidP="002F7F35">
      <w:pPr>
        <w:pStyle w:val="BodyText"/>
      </w:pPr>
    </w:p>
    <w:p w:rsidR="002F7F35" w:rsidRPr="00047FE0" w:rsidRDefault="002F7F35" w:rsidP="002F7F35">
      <w:pPr>
        <w:pStyle w:val="BodyText"/>
      </w:pPr>
      <w:r w:rsidRPr="008A7A61">
        <w:rPr>
          <w:sz w:val="18"/>
          <w:szCs w:val="18"/>
        </w:rPr>
        <w:t>Parent/Guardian Signature:</w:t>
      </w:r>
      <w:r w:rsidRPr="008A7A61">
        <w:rPr>
          <w:sz w:val="20"/>
        </w:rPr>
        <w:t>________________</w:t>
      </w:r>
      <w:r>
        <w:rPr>
          <w:sz w:val="20"/>
        </w:rPr>
        <w:t>______</w:t>
      </w:r>
      <w:r w:rsidRPr="008A7A61">
        <w:rPr>
          <w:sz w:val="20"/>
        </w:rPr>
        <w:t>__________________</w:t>
      </w:r>
      <w:r>
        <w:rPr>
          <w:sz w:val="20"/>
        </w:rPr>
        <w:t>_</w:t>
      </w:r>
      <w:r w:rsidRPr="00047FE0">
        <w:t xml:space="preserve"> </w:t>
      </w:r>
      <w:r w:rsidRPr="008A7A61">
        <w:rPr>
          <w:sz w:val="18"/>
          <w:szCs w:val="18"/>
        </w:rPr>
        <w:t>Date:</w:t>
      </w:r>
      <w:r w:rsidRPr="00047FE0">
        <w:t>______________</w:t>
      </w:r>
    </w:p>
    <w:p w:rsidR="002F7F35" w:rsidRPr="00047FE0" w:rsidRDefault="002F7F35" w:rsidP="002F7F35">
      <w:pPr>
        <w:pStyle w:val="BodyText"/>
      </w:pPr>
    </w:p>
    <w:p w:rsidR="002F7F35" w:rsidRPr="00047FE0" w:rsidRDefault="002F7F35" w:rsidP="002F7F35">
      <w:pPr>
        <w:pStyle w:val="BodyText"/>
      </w:pPr>
      <w:r w:rsidRPr="008A7A61">
        <w:rPr>
          <w:sz w:val="18"/>
          <w:szCs w:val="18"/>
        </w:rPr>
        <w:t>Parent/Guardian E-mail:</w:t>
      </w:r>
      <w:r w:rsidRPr="00047FE0">
        <w:t>______________________</w:t>
      </w:r>
      <w:r>
        <w:t>_</w:t>
      </w:r>
      <w:r w:rsidRPr="00047FE0">
        <w:t>___________________________________</w:t>
      </w:r>
    </w:p>
    <w:p w:rsidR="002F7F35" w:rsidRPr="00047FE0" w:rsidRDefault="002F7F35" w:rsidP="002F7F35">
      <w:pPr>
        <w:pStyle w:val="BodyText"/>
        <w:rPr>
          <w:sz w:val="20"/>
        </w:rPr>
      </w:pPr>
      <w:r w:rsidRPr="00047FE0">
        <w:rPr>
          <w:sz w:val="20"/>
        </w:rPr>
        <w:t xml:space="preserve">  </w:t>
      </w:r>
      <w:r w:rsidRPr="008A7A61">
        <w:rPr>
          <w:sz w:val="18"/>
          <w:szCs w:val="18"/>
        </w:rPr>
        <w:t xml:space="preserve"> (Optional but helpful)</w:t>
      </w:r>
    </w:p>
    <w:p w:rsidR="002F7F35" w:rsidRPr="00730428" w:rsidRDefault="002F7F35" w:rsidP="002F7F35">
      <w:pPr>
        <w:pStyle w:val="Location"/>
        <w:ind w:left="360" w:right="360"/>
        <w:jc w:val="both"/>
        <w:rPr>
          <w:color w:val="000000" w:themeColor="text1"/>
          <w:sz w:val="24"/>
          <w:szCs w:val="24"/>
        </w:rPr>
      </w:pPr>
    </w:p>
    <w:p w:rsidR="009933EE" w:rsidRPr="00730428" w:rsidRDefault="009933EE" w:rsidP="002F7F35">
      <w:pPr>
        <w:pStyle w:val="BodyText"/>
        <w:rPr>
          <w:color w:val="000000" w:themeColor="text1"/>
          <w:sz w:val="24"/>
          <w:szCs w:val="24"/>
        </w:rPr>
      </w:pPr>
    </w:p>
    <w:sectPr w:rsidR="009933EE" w:rsidRPr="00730428" w:rsidSect="001E711C">
      <w:headerReference w:type="even" r:id="rId17"/>
      <w:headerReference w:type="default" r:id="rId18"/>
      <w:footerReference w:type="even" r:id="rId19"/>
      <w:footerReference w:type="default" r:id="rId20"/>
      <w:headerReference w:type="first" r:id="rId21"/>
      <w:footerReference w:type="first" r:id="rId22"/>
      <w:pgSz w:w="12240" w:h="15840" w:code="1"/>
      <w:pgMar w:top="720" w:right="907" w:bottom="720" w:left="907" w:header="187"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1C" w:rsidRDefault="001E711C">
      <w:r>
        <w:separator/>
      </w:r>
    </w:p>
  </w:endnote>
  <w:endnote w:type="continuationSeparator" w:id="0">
    <w:p w:rsidR="001E711C" w:rsidRDefault="001E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Default="001E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Pr="001E711C" w:rsidRDefault="001E711C">
    <w:pPr>
      <w:pStyle w:val="Footer"/>
      <w:rPr>
        <w:rFonts w:ascii="Cambria" w:hAnsi="Cambria"/>
      </w:rPr>
    </w:pPr>
    <w:r w:rsidRPr="002E4CA2">
      <w:rPr>
        <w:rFonts w:ascii="Cambria" w:hAnsi="Cambria"/>
      </w:rPr>
      <w:t xml:space="preserve">Curriculum Segments </w:t>
    </w:r>
    <w:r>
      <w:rPr>
        <w:rFonts w:ascii="Cambria" w:hAnsi="Cambria"/>
      </w:rPr>
      <w:t>1, 3, 5, 9, 10, 12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Default="001E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1C" w:rsidRDefault="001E711C">
      <w:r>
        <w:separator/>
      </w:r>
    </w:p>
  </w:footnote>
  <w:footnote w:type="continuationSeparator" w:id="0">
    <w:p w:rsidR="001E711C" w:rsidRDefault="001E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Default="001E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Default="001E7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1C" w:rsidRDefault="001E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01C2E"/>
    <w:lvl w:ilvl="0">
      <w:start w:val="1"/>
      <w:numFmt w:val="decimal"/>
      <w:lvlText w:val="%1."/>
      <w:lvlJc w:val="left"/>
      <w:pPr>
        <w:tabs>
          <w:tab w:val="num" w:pos="1800"/>
        </w:tabs>
        <w:ind w:left="1800" w:hanging="360"/>
      </w:pPr>
    </w:lvl>
  </w:abstractNum>
  <w:abstractNum w:abstractNumId="1">
    <w:nsid w:val="FFFFFF7D"/>
    <w:multiLevelType w:val="singleLevel"/>
    <w:tmpl w:val="A37E9F32"/>
    <w:lvl w:ilvl="0">
      <w:start w:val="1"/>
      <w:numFmt w:val="decimal"/>
      <w:lvlText w:val="%1."/>
      <w:lvlJc w:val="left"/>
      <w:pPr>
        <w:tabs>
          <w:tab w:val="num" w:pos="1440"/>
        </w:tabs>
        <w:ind w:left="1440" w:hanging="360"/>
      </w:pPr>
    </w:lvl>
  </w:abstractNum>
  <w:abstractNum w:abstractNumId="2">
    <w:nsid w:val="FFFFFF7E"/>
    <w:multiLevelType w:val="singleLevel"/>
    <w:tmpl w:val="AA4A4524"/>
    <w:lvl w:ilvl="0">
      <w:start w:val="1"/>
      <w:numFmt w:val="decimal"/>
      <w:lvlText w:val="%1."/>
      <w:lvlJc w:val="left"/>
      <w:pPr>
        <w:tabs>
          <w:tab w:val="num" w:pos="1080"/>
        </w:tabs>
        <w:ind w:left="1080" w:hanging="360"/>
      </w:pPr>
    </w:lvl>
  </w:abstractNum>
  <w:abstractNum w:abstractNumId="3">
    <w:nsid w:val="FFFFFF7F"/>
    <w:multiLevelType w:val="singleLevel"/>
    <w:tmpl w:val="846A4CF4"/>
    <w:lvl w:ilvl="0">
      <w:start w:val="1"/>
      <w:numFmt w:val="decimal"/>
      <w:lvlText w:val="%1."/>
      <w:lvlJc w:val="left"/>
      <w:pPr>
        <w:tabs>
          <w:tab w:val="num" w:pos="720"/>
        </w:tabs>
        <w:ind w:left="720" w:hanging="360"/>
      </w:pPr>
    </w:lvl>
  </w:abstractNum>
  <w:abstractNum w:abstractNumId="4">
    <w:nsid w:val="FFFFFF80"/>
    <w:multiLevelType w:val="singleLevel"/>
    <w:tmpl w:val="0712B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38E1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5A92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4A63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B8058C"/>
    <w:lvl w:ilvl="0">
      <w:start w:val="1"/>
      <w:numFmt w:val="decimal"/>
      <w:lvlText w:val="%1."/>
      <w:lvlJc w:val="left"/>
      <w:pPr>
        <w:tabs>
          <w:tab w:val="num" w:pos="360"/>
        </w:tabs>
        <w:ind w:left="360" w:hanging="360"/>
      </w:pPr>
    </w:lvl>
  </w:abstractNum>
  <w:abstractNum w:abstractNumId="9">
    <w:nsid w:val="FFFFFF89"/>
    <w:multiLevelType w:val="singleLevel"/>
    <w:tmpl w:val="E3FA8C9E"/>
    <w:lvl w:ilvl="0">
      <w:start w:val="1"/>
      <w:numFmt w:val="bullet"/>
      <w:lvlText w:val=""/>
      <w:lvlJc w:val="left"/>
      <w:pPr>
        <w:tabs>
          <w:tab w:val="num" w:pos="360"/>
        </w:tabs>
        <w:ind w:left="360" w:hanging="360"/>
      </w:pPr>
      <w:rPr>
        <w:rFonts w:ascii="Symbol" w:hAnsi="Symbol" w:hint="default"/>
      </w:rPr>
    </w:lvl>
  </w:abstractNum>
  <w:abstractNum w:abstractNumId="10">
    <w:nsid w:val="03DA5E9F"/>
    <w:multiLevelType w:val="hybridMultilevel"/>
    <w:tmpl w:val="45924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5621ECB"/>
    <w:multiLevelType w:val="hybridMultilevel"/>
    <w:tmpl w:val="2D88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443A33"/>
    <w:multiLevelType w:val="hybridMultilevel"/>
    <w:tmpl w:val="CD526DA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2234FF"/>
    <w:multiLevelType w:val="hybridMultilevel"/>
    <w:tmpl w:val="9B3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6B60E6"/>
    <w:multiLevelType w:val="hybridMultilevel"/>
    <w:tmpl w:val="4D6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060BD"/>
    <w:multiLevelType w:val="hybridMultilevel"/>
    <w:tmpl w:val="E09EA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7EE3246"/>
    <w:multiLevelType w:val="hybridMultilevel"/>
    <w:tmpl w:val="D4E6F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5F1A2D"/>
    <w:multiLevelType w:val="hybridMultilevel"/>
    <w:tmpl w:val="BF5A65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2C50628"/>
    <w:multiLevelType w:val="hybridMultilevel"/>
    <w:tmpl w:val="D3EC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C83215"/>
    <w:multiLevelType w:val="hybridMultilevel"/>
    <w:tmpl w:val="F508D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6C05B7"/>
    <w:multiLevelType w:val="hybridMultilevel"/>
    <w:tmpl w:val="CF1CE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3512CB"/>
    <w:multiLevelType w:val="hybridMultilevel"/>
    <w:tmpl w:val="3664E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7A3069"/>
    <w:multiLevelType w:val="multilevel"/>
    <w:tmpl w:val="5FA22144"/>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B3A6E76"/>
    <w:multiLevelType w:val="singleLevel"/>
    <w:tmpl w:val="0409000F"/>
    <w:lvl w:ilvl="0">
      <w:start w:val="1"/>
      <w:numFmt w:val="decimal"/>
      <w:lvlText w:val="%1."/>
      <w:lvlJc w:val="left"/>
      <w:pPr>
        <w:tabs>
          <w:tab w:val="num" w:pos="360"/>
        </w:tabs>
        <w:ind w:left="360" w:hanging="360"/>
      </w:pPr>
    </w:lvl>
  </w:abstractNum>
  <w:abstractNum w:abstractNumId="25">
    <w:nsid w:val="43236AF9"/>
    <w:multiLevelType w:val="hybridMultilevel"/>
    <w:tmpl w:val="3CE6A80A"/>
    <w:lvl w:ilvl="0" w:tplc="AB2AEDE0">
      <w:start w:val="1"/>
      <w:numFmt w:val="bullet"/>
      <w:lvlText w:val=""/>
      <w:lvlJc w:val="left"/>
      <w:pPr>
        <w:tabs>
          <w:tab w:val="num" w:pos="360"/>
        </w:tabs>
        <w:ind w:left="36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447161"/>
    <w:multiLevelType w:val="hybridMultilevel"/>
    <w:tmpl w:val="CF1CE95C"/>
    <w:lvl w:ilvl="0" w:tplc="19809E06">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014D70"/>
    <w:multiLevelType w:val="hybridMultilevel"/>
    <w:tmpl w:val="09D4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1E38FB"/>
    <w:multiLevelType w:val="hybridMultilevel"/>
    <w:tmpl w:val="721C1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3300E"/>
    <w:multiLevelType w:val="hybridMultilevel"/>
    <w:tmpl w:val="97563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6A51C8D"/>
    <w:multiLevelType w:val="hybridMultilevel"/>
    <w:tmpl w:val="198A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C37A8A"/>
    <w:multiLevelType w:val="hybridMultilevel"/>
    <w:tmpl w:val="8D5A2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A75192"/>
    <w:multiLevelType w:val="multilevel"/>
    <w:tmpl w:val="FB908D5A"/>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A023F0"/>
    <w:multiLevelType w:val="hybridMultilevel"/>
    <w:tmpl w:val="AD8EC1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32"/>
  </w:num>
  <w:num w:numId="3">
    <w:abstractNumId w:val="19"/>
  </w:num>
  <w:num w:numId="4">
    <w:abstractNumId w:val="22"/>
  </w:num>
  <w:num w:numId="5">
    <w:abstractNumId w:val="31"/>
  </w:num>
  <w:num w:numId="6">
    <w:abstractNumId w:val="15"/>
  </w:num>
  <w:num w:numId="7">
    <w:abstractNumId w:val="20"/>
  </w:num>
  <w:num w:numId="8">
    <w:abstractNumId w:val="17"/>
  </w:num>
  <w:num w:numId="9">
    <w:abstractNumId w:val="18"/>
  </w:num>
  <w:num w:numId="10">
    <w:abstractNumId w:val="30"/>
  </w:num>
  <w:num w:numId="11">
    <w:abstractNumId w:val="26"/>
  </w:num>
  <w:num w:numId="12">
    <w:abstractNumId w:val="27"/>
  </w:num>
  <w:num w:numId="13">
    <w:abstractNumId w:val="25"/>
  </w:num>
  <w:num w:numId="14">
    <w:abstractNumId w:val="0"/>
  </w:num>
  <w:num w:numId="15">
    <w:abstractNumId w:val="33"/>
  </w:num>
  <w:num w:numId="16">
    <w:abstractNumId w:val="23"/>
  </w:num>
  <w:num w:numId="17">
    <w:abstractNumId w:val="8"/>
  </w:num>
  <w:num w:numId="18">
    <w:abstractNumId w:val="3"/>
  </w:num>
  <w:num w:numId="19">
    <w:abstractNumId w:val="2"/>
  </w:num>
  <w:num w:numId="20">
    <w:abstractNumId w:val="1"/>
  </w:num>
  <w:num w:numId="21">
    <w:abstractNumId w:val="9"/>
  </w:num>
  <w:num w:numId="22">
    <w:abstractNumId w:val="7"/>
  </w:num>
  <w:num w:numId="23">
    <w:abstractNumId w:val="6"/>
  </w:num>
  <w:num w:numId="24">
    <w:abstractNumId w:val="5"/>
  </w:num>
  <w:num w:numId="25">
    <w:abstractNumId w:val="4"/>
  </w:num>
  <w:num w:numId="26">
    <w:abstractNumId w:val="11"/>
  </w:num>
  <w:num w:numId="27">
    <w:abstractNumId w:val="29"/>
  </w:num>
  <w:num w:numId="28">
    <w:abstractNumId w:val="1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8"/>
  </w:num>
  <w:num w:numId="34">
    <w:abstractNumId w:val="13"/>
  </w:num>
  <w:num w:numId="35">
    <w:abstractNumId w:val="14"/>
  </w:num>
  <w:num w:numId="36">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6F"/>
    <w:rsid w:val="00047FE0"/>
    <w:rsid w:val="000D23F0"/>
    <w:rsid w:val="001571A9"/>
    <w:rsid w:val="001E711C"/>
    <w:rsid w:val="001F1D11"/>
    <w:rsid w:val="002E0291"/>
    <w:rsid w:val="002F7F35"/>
    <w:rsid w:val="00303602"/>
    <w:rsid w:val="00347AE9"/>
    <w:rsid w:val="00375335"/>
    <w:rsid w:val="0039020D"/>
    <w:rsid w:val="003C4739"/>
    <w:rsid w:val="00474CC8"/>
    <w:rsid w:val="00491199"/>
    <w:rsid w:val="004A02E2"/>
    <w:rsid w:val="004E31CA"/>
    <w:rsid w:val="0057016F"/>
    <w:rsid w:val="005E6C03"/>
    <w:rsid w:val="005F35D7"/>
    <w:rsid w:val="00693A2A"/>
    <w:rsid w:val="00700010"/>
    <w:rsid w:val="007168FB"/>
    <w:rsid w:val="00730428"/>
    <w:rsid w:val="00751F0E"/>
    <w:rsid w:val="00801EC2"/>
    <w:rsid w:val="008A7A61"/>
    <w:rsid w:val="008E0030"/>
    <w:rsid w:val="008E55C4"/>
    <w:rsid w:val="008F4D8B"/>
    <w:rsid w:val="00900744"/>
    <w:rsid w:val="00916C25"/>
    <w:rsid w:val="0095430D"/>
    <w:rsid w:val="009933EE"/>
    <w:rsid w:val="00993442"/>
    <w:rsid w:val="00A145D3"/>
    <w:rsid w:val="00AC59D5"/>
    <w:rsid w:val="00B41546"/>
    <w:rsid w:val="00B6699F"/>
    <w:rsid w:val="00BB7A65"/>
    <w:rsid w:val="00BD58A5"/>
    <w:rsid w:val="00C650CD"/>
    <w:rsid w:val="00D234CB"/>
    <w:rsid w:val="00D2716E"/>
    <w:rsid w:val="00D92564"/>
    <w:rsid w:val="00E0332C"/>
    <w:rsid w:val="00E106CF"/>
    <w:rsid w:val="00EC5613"/>
    <w:rsid w:val="00F64FDE"/>
    <w:rsid w:val="00F764F4"/>
    <w:rsid w:val="00F9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link w:val="TitleChar"/>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 w:type="paragraph" w:customStyle="1" w:styleId="Name">
    <w:name w:val="Name"/>
    <w:basedOn w:val="PlainText"/>
    <w:autoRedefine/>
    <w:rsid w:val="008F4D8B"/>
    <w:pPr>
      <w:spacing w:before="360" w:after="80"/>
      <w:jc w:val="center"/>
    </w:pPr>
    <w:rPr>
      <w:rFonts w:ascii="Times New Roman" w:hAnsi="Times New Roman" w:cs="Times New Roman"/>
      <w:b/>
      <w:bCs/>
      <w:color w:val="FF0000"/>
      <w:spacing w:val="20"/>
      <w:sz w:val="56"/>
      <w:szCs w:val="56"/>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 w:type="character" w:customStyle="1" w:styleId="TitleChar">
    <w:name w:val="Title Char"/>
    <w:basedOn w:val="DefaultParagraphFont"/>
    <w:link w:val="Title"/>
    <w:rsid w:val="00047FE0"/>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rPr>
  </w:style>
  <w:style w:type="paragraph" w:styleId="Heading1">
    <w:name w:val="heading 1"/>
    <w:basedOn w:val="Normal"/>
    <w:next w:val="Normal"/>
    <w:qFormat/>
    <w:pPr>
      <w:keepNext/>
      <w:jc w:val="center"/>
      <w:outlineLvl w:val="0"/>
    </w:pPr>
    <w:rPr>
      <w:b/>
      <w:sz w:val="22"/>
      <w:szCs w:val="20"/>
      <w:u w:val="single"/>
    </w:rPr>
  </w:style>
  <w:style w:type="paragraph" w:styleId="Heading2">
    <w:name w:val="heading 2"/>
    <w:basedOn w:val="Normal"/>
    <w:next w:val="Normal"/>
    <w:qFormat/>
    <w:pPr>
      <w:keepNext/>
      <w:tabs>
        <w:tab w:val="right" w:pos="9360"/>
      </w:tabs>
      <w:outlineLvl w:val="1"/>
    </w:pPr>
    <w:rPr>
      <w:b/>
      <w:caps/>
      <w:sz w:val="22"/>
      <w:szCs w:val="20"/>
      <w:u w:val="single"/>
    </w:rPr>
  </w:style>
  <w:style w:type="paragraph" w:styleId="Heading3">
    <w:name w:val="heading 3"/>
    <w:basedOn w:val="Normal"/>
    <w:next w:val="Normal"/>
    <w:qFormat/>
    <w:pPr>
      <w:keepNext/>
      <w:tabs>
        <w:tab w:val="right" w:pos="9360"/>
      </w:tabs>
      <w:jc w:val="center"/>
      <w:outlineLvl w:val="2"/>
    </w:pPr>
    <w:rPr>
      <w:b/>
      <w:sz w:val="22"/>
      <w:szCs w:val="20"/>
    </w:rPr>
  </w:style>
  <w:style w:type="paragraph" w:styleId="Heading5">
    <w:name w:val="heading 5"/>
    <w:basedOn w:val="Normal"/>
    <w:next w:val="Normal"/>
    <w:qFormat/>
    <w:pPr>
      <w:keepNext/>
      <w:outlineLvl w:val="4"/>
    </w:pPr>
    <w:rPr>
      <w:b/>
      <w:szCs w:val="20"/>
      <w:u w:val="single"/>
    </w:rPr>
  </w:style>
  <w:style w:type="paragraph" w:styleId="Heading6">
    <w:name w:val="heading 6"/>
    <w:basedOn w:val="Normal"/>
    <w:next w:val="Normal"/>
    <w:qFormat/>
    <w:pPr>
      <w:keepNext/>
      <w:tabs>
        <w:tab w:val="right" w:pos="9360"/>
      </w:tabs>
      <w:outlineLvl w:val="5"/>
    </w:pPr>
    <w:rPr>
      <w:b/>
      <w:bCs/>
      <w:sz w:val="22"/>
      <w:szCs w:val="20"/>
    </w:rPr>
  </w:style>
  <w:style w:type="paragraph" w:styleId="Heading7">
    <w:name w:val="heading 7"/>
    <w:basedOn w:val="Normal"/>
    <w:next w:val="Normal"/>
    <w:qFormat/>
    <w:pPr>
      <w:keepNext/>
      <w:tabs>
        <w:tab w:val="right" w:pos="9360"/>
      </w:tabs>
      <w:jc w:val="both"/>
      <w:outlineLvl w:val="6"/>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Cs w:val="20"/>
    </w:rPr>
  </w:style>
  <w:style w:type="character" w:customStyle="1" w:styleId="PlainTextChar">
    <w:name w:val="Plain Text Char"/>
    <w:basedOn w:val="DefaultParagraphFont"/>
    <w:link w:val="PlainText"/>
    <w:rPr>
      <w:rFonts w:ascii="Courier New" w:hAnsi="Courier New" w:cs="Courier New"/>
    </w:rPr>
  </w:style>
  <w:style w:type="paragraph" w:styleId="Title">
    <w:name w:val="Title"/>
    <w:basedOn w:val="Normal"/>
    <w:link w:val="TitleChar"/>
    <w:qFormat/>
    <w:pPr>
      <w:jc w:val="center"/>
    </w:pPr>
    <w:rPr>
      <w:b/>
      <w:szCs w:val="20"/>
    </w:rPr>
  </w:style>
  <w:style w:type="character" w:styleId="Hyperlink">
    <w:name w:val="Hyperlink"/>
    <w:basedOn w:val="DefaultParagraphFont"/>
    <w:rPr>
      <w:color w:val="0000FF"/>
      <w:u w:val="single"/>
    </w:rPr>
  </w:style>
  <w:style w:type="paragraph" w:styleId="BodyText">
    <w:name w:val="Body Text"/>
    <w:basedOn w:val="Normal"/>
    <w:semiHidden/>
    <w:rPr>
      <w:sz w:val="22"/>
      <w:szCs w:val="20"/>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sz w:val="24"/>
      <w:szCs w:val="24"/>
    </w:rPr>
  </w:style>
  <w:style w:type="paragraph" w:customStyle="1" w:styleId="Name">
    <w:name w:val="Name"/>
    <w:basedOn w:val="PlainText"/>
    <w:autoRedefine/>
    <w:rsid w:val="008F4D8B"/>
    <w:pPr>
      <w:spacing w:before="360" w:after="80"/>
      <w:jc w:val="center"/>
    </w:pPr>
    <w:rPr>
      <w:rFonts w:ascii="Times New Roman" w:hAnsi="Times New Roman" w:cs="Times New Roman"/>
      <w:b/>
      <w:bCs/>
      <w:color w:val="FF0000"/>
      <w:spacing w:val="20"/>
      <w:sz w:val="56"/>
      <w:szCs w:val="56"/>
    </w:rPr>
  </w:style>
  <w:style w:type="character" w:customStyle="1" w:styleId="JobTextChar">
    <w:name w:val="Job Text Char"/>
    <w:basedOn w:val="PlainTextChar"/>
    <w:link w:val="JobText"/>
    <w:rPr>
      <w:rFonts w:ascii="Verdana" w:hAnsi="Verdana" w:cs="Courier New"/>
      <w:sz w:val="19"/>
      <w:lang w:val="en-US" w:eastAsia="en-US" w:bidi="ar-SA"/>
    </w:rPr>
  </w:style>
  <w:style w:type="paragraph" w:customStyle="1" w:styleId="JobText">
    <w:name w:val="Job Text"/>
    <w:basedOn w:val="PlainText"/>
    <w:link w:val="JobTextChar"/>
    <w:pPr>
      <w:spacing w:before="60" w:after="60"/>
      <w:jc w:val="both"/>
    </w:pPr>
    <w:rPr>
      <w:rFonts w:ascii="Verdana" w:hAnsi="Verdana"/>
      <w:sz w:val="19"/>
    </w:rPr>
  </w:style>
  <w:style w:type="paragraph" w:customStyle="1" w:styleId="Overviewbullets">
    <w:name w:val="Overview bullets"/>
    <w:basedOn w:val="PlainText"/>
    <w:pPr>
      <w:numPr>
        <w:numId w:val="11"/>
      </w:numPr>
      <w:spacing w:before="180" w:after="180"/>
      <w:jc w:val="both"/>
    </w:pPr>
    <w:rPr>
      <w:rFonts w:ascii="Verdana" w:hAnsi="Verdana"/>
      <w:bCs/>
      <w:sz w:val="19"/>
      <w:szCs w:val="19"/>
    </w:rPr>
  </w:style>
  <w:style w:type="paragraph" w:customStyle="1" w:styleId="Address">
    <w:name w:val="Address"/>
    <w:basedOn w:val="Overviewbullets"/>
    <w:pPr>
      <w:numPr>
        <w:numId w:val="0"/>
      </w:numPr>
      <w:spacing w:before="120" w:after="240"/>
      <w:jc w:val="center"/>
    </w:pPr>
  </w:style>
  <w:style w:type="paragraph" w:customStyle="1" w:styleId="SectionHeader">
    <w:name w:val="Section Header"/>
    <w:basedOn w:val="PlainText"/>
    <w:pPr>
      <w:keepNext/>
      <w:pBdr>
        <w:bottom w:val="single" w:sz="8" w:space="1" w:color="auto"/>
        <w:between w:val="single" w:sz="8" w:space="1" w:color="auto"/>
      </w:pBdr>
      <w:spacing w:before="150" w:after="150"/>
      <w:jc w:val="center"/>
    </w:pPr>
    <w:rPr>
      <w:rFonts w:ascii="Verdana" w:hAnsi="Verdana"/>
      <w:b/>
      <w:bCs/>
      <w:smallCaps/>
      <w:sz w:val="24"/>
      <w:szCs w:val="28"/>
    </w:rPr>
  </w:style>
  <w:style w:type="paragraph" w:customStyle="1" w:styleId="Location">
    <w:name w:val="Location"/>
    <w:basedOn w:val="PlainText"/>
    <w:next w:val="PlainText"/>
    <w:rPr>
      <w:rFonts w:ascii="Verdana" w:hAnsi="Verdana"/>
      <w:sz w:val="19"/>
    </w:rPr>
  </w:style>
  <w:style w:type="paragraph" w:customStyle="1" w:styleId="SkillsInfo">
    <w:name w:val="Skills Info"/>
    <w:basedOn w:val="PlainText"/>
    <w:next w:val="PlainText"/>
    <w:pPr>
      <w:framePr w:hSpace="1440" w:wrap="around" w:hAnchor="text" w:y="1"/>
    </w:pPr>
    <w:rPr>
      <w:rFonts w:ascii="Verdana" w:hAnsi="Verdana"/>
      <w:sz w:val="19"/>
      <w:szCs w:val="19"/>
    </w:rPr>
  </w:style>
  <w:style w:type="paragraph" w:customStyle="1" w:styleId="ResumeHeadings">
    <w:name w:val="Resume Headings"/>
    <w:basedOn w:val="PlainText"/>
    <w:pPr>
      <w:pBdr>
        <w:top w:val="single" w:sz="12" w:space="4" w:color="auto"/>
      </w:pBdr>
      <w:spacing w:before="480" w:after="120"/>
    </w:pPr>
    <w:rPr>
      <w:rFonts w:ascii="Verdana" w:hAnsi="Verdana"/>
      <w:b/>
      <w:iCs/>
      <w:sz w:val="24"/>
    </w:rPr>
  </w:style>
  <w:style w:type="paragraph" w:customStyle="1" w:styleId="JobTitlebold">
    <w:name w:val="Job Title bold"/>
    <w:basedOn w:val="JobText"/>
    <w:link w:val="JobTitleboldCharChar"/>
    <w:pPr>
      <w:spacing w:before="120" w:after="0"/>
      <w:jc w:val="left"/>
    </w:pPr>
    <w:rPr>
      <w:b/>
      <w:bCs/>
    </w:rPr>
  </w:style>
  <w:style w:type="character" w:customStyle="1" w:styleId="JobTitleboldCharChar">
    <w:name w:val="Job Title bold Char Char"/>
    <w:basedOn w:val="JobTextChar"/>
    <w:link w:val="JobTitlebold"/>
    <w:rPr>
      <w:rFonts w:ascii="Verdana" w:hAnsi="Verdana" w:cs="Courier New"/>
      <w:b/>
      <w:bCs/>
      <w:sz w:val="19"/>
      <w:lang w:val="en-US" w:eastAsia="en-US" w:bidi="ar-SA"/>
    </w:rPr>
  </w:style>
  <w:style w:type="paragraph" w:customStyle="1" w:styleId="Dates">
    <w:name w:val="Dates"/>
    <w:basedOn w:val="Location"/>
    <w:pPr>
      <w:jc w:val="right"/>
    </w:pPr>
    <w:rPr>
      <w:rFonts w:cs="Times New Roman"/>
    </w:rPr>
  </w:style>
  <w:style w:type="paragraph" w:customStyle="1" w:styleId="SubmitResume">
    <w:name w:val="Submit Resume"/>
    <w:basedOn w:val="Normal"/>
    <w:pPr>
      <w:spacing w:before="100"/>
    </w:pPr>
    <w:rPr>
      <w:rFonts w:cs="MS Shell Dlg"/>
      <w:i/>
      <w:color w:val="333399"/>
      <w:sz w:val="16"/>
      <w:szCs w:val="15"/>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imes New Roman" w:hAnsi="Times New Roman"/>
      <w:sz w:val="24"/>
      <w:szCs w:val="20"/>
    </w:rPr>
  </w:style>
  <w:style w:type="paragraph" w:customStyle="1" w:styleId="OrganizationName">
    <w:name w:val="Organization Name"/>
    <w:basedOn w:val="Location"/>
    <w:qFormat/>
    <w:pPr>
      <w:spacing w:before="120"/>
    </w:pPr>
  </w:style>
  <w:style w:type="character" w:customStyle="1" w:styleId="TitleChar">
    <w:name w:val="Title Char"/>
    <w:basedOn w:val="DefaultParagraphFont"/>
    <w:link w:val="Title"/>
    <w:rsid w:val="00047FE0"/>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5722">
      <w:bodyDiv w:val="1"/>
      <w:marLeft w:val="0"/>
      <w:marRight w:val="0"/>
      <w:marTop w:val="0"/>
      <w:marBottom w:val="0"/>
      <w:divBdr>
        <w:top w:val="none" w:sz="0" w:space="0" w:color="auto"/>
        <w:left w:val="none" w:sz="0" w:space="0" w:color="auto"/>
        <w:bottom w:val="none" w:sz="0" w:space="0" w:color="auto"/>
        <w:right w:val="none" w:sz="0" w:space="0" w:color="auto"/>
      </w:divBdr>
    </w:div>
    <w:div w:id="16964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ffice.microsoft.com/r/rlidEasySubmitHelp?clid=en-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monster.com/MonsterResumeEasySubmit/Instal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office.microsoft.com/r/rlidEasySubmitHelp?clid=e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onster.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onster.com/MonsterResumeEasySubmit/Instal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onster.co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ackson\AppData\Roaming\Microsoft\Templates\MN_CollegeGradBasic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65119D0B-EABF-4EAE-BA79-BE2274B42DED</TemplateGUID>
    <TemplateBuildVersion>8</TemplateBuildVersion>
    <TemplateBuildDate>2010-06-15T11:59:50.551161+02:00</TemplateBuildDate>
  </TemplateProperties>
</Monster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C015-0527-42D2-990F-C989881D77C5}">
  <ds:schemaRefs>
    <ds:schemaRef ds:uri="http://schemas.microsoft.com/sharepoint/v3/contenttype/forms"/>
  </ds:schemaRefs>
</ds:datastoreItem>
</file>

<file path=customXml/itemProps2.xml><?xml version="1.0" encoding="utf-8"?>
<ds:datastoreItem xmlns:ds="http://schemas.openxmlformats.org/officeDocument/2006/customXml" ds:itemID="{3F981A65-E631-4628-9F87-5DF7A1759E72}">
  <ds:schemaRefs>
    <ds:schemaRef ds:uri="http://www.w3.org/2001/XMLSchema"/>
    <ds:schemaRef ds:uri="http://schemas.monster.com/Monster/Seeker/WordResumeTemplates"/>
  </ds:schemaRefs>
</ds:datastoreItem>
</file>

<file path=customXml/itemProps3.xml><?xml version="1.0" encoding="utf-8"?>
<ds:datastoreItem xmlns:ds="http://schemas.openxmlformats.org/officeDocument/2006/customXml" ds:itemID="{61BF4FDE-AD79-4653-A62F-A7D225A5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MN_CollegeGradBasicResume</Template>
  <TotalTime>0</TotalTime>
  <Pages>3</Pages>
  <Words>545</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CharactersWithSpaces>
  <SharedDoc>false</SharedDoc>
  <HLinks>
    <vt:vector size="12" baseType="variant">
      <vt:variant>
        <vt:i4>6881366</vt:i4>
      </vt:variant>
      <vt:variant>
        <vt:i4>0</vt:i4>
      </vt:variant>
      <vt:variant>
        <vt:i4>0</vt:i4>
      </vt:variant>
      <vt:variant>
        <vt:i4>5</vt:i4>
      </vt:variant>
      <vt:variant>
        <vt:lpwstr>mailto:someone@example.com</vt:lpwstr>
      </vt:variant>
      <vt:variant>
        <vt:lpwstr>
        </vt:lpwstr>
      </vt:variant>
      <vt:variant>
        <vt:i4>5439552</vt:i4>
      </vt:variant>
      <vt:variant>
        <vt:i4>0</vt:i4>
      </vt:variant>
      <vt:variant>
        <vt:i4>0</vt:i4>
      </vt:variant>
      <vt:variant>
        <vt:i4>5</vt:i4>
      </vt:variant>
      <vt:variant>
        <vt:lpwstr>http://clk.atdmt.com/MON/go/140269936/direct/01/</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2009-06-18T17:50:00Z</cp:lastPrinted>
  <dcterms:created xsi:type="dcterms:W3CDTF">2012-09-04T14:59:00Z</dcterms:created>
  <dcterms:modified xsi:type="dcterms:W3CDTF">2012-09-04T14:59:00Z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TC019533859991</vt:lpwstr>
  </property>
</Properties>
</file>