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Spec="center" w:tblpY="3271"/>
        <w:tblW w:w="0" w:type="auto"/>
        <w:tblLook w:val="04A0" w:firstRow="1" w:lastRow="0" w:firstColumn="1" w:lastColumn="0" w:noHBand="0" w:noVBand="1"/>
      </w:tblPr>
      <w:tblGrid>
        <w:gridCol w:w="468"/>
        <w:gridCol w:w="2100"/>
        <w:gridCol w:w="2410"/>
        <w:gridCol w:w="2916"/>
        <w:gridCol w:w="2016"/>
        <w:gridCol w:w="3996"/>
      </w:tblGrid>
      <w:tr w:rsidR="00C507E5" w:rsidRPr="00C507E5" w:rsidTr="00C507E5">
        <w:tc>
          <w:tcPr>
            <w:tcW w:w="468" w:type="dxa"/>
          </w:tcPr>
          <w:p w:rsidR="00C507E5" w:rsidRDefault="00C507E5" w:rsidP="00C507E5">
            <w:pPr>
              <w:jc w:val="center"/>
              <w:rPr>
                <w:b/>
                <w:sz w:val="28"/>
              </w:rPr>
            </w:pPr>
          </w:p>
        </w:tc>
        <w:tc>
          <w:tcPr>
            <w:tcW w:w="2100" w:type="dxa"/>
          </w:tcPr>
          <w:p w:rsidR="00C507E5" w:rsidRPr="00C507E5" w:rsidRDefault="00C507E5" w:rsidP="00C507E5">
            <w:pPr>
              <w:jc w:val="center"/>
              <w:rPr>
                <w:b/>
                <w:sz w:val="28"/>
              </w:rPr>
            </w:pPr>
            <w:r>
              <w:rPr>
                <w:b/>
                <w:sz w:val="28"/>
              </w:rPr>
              <w:t>Product</w:t>
            </w:r>
          </w:p>
        </w:tc>
        <w:tc>
          <w:tcPr>
            <w:tcW w:w="2410" w:type="dxa"/>
          </w:tcPr>
          <w:p w:rsidR="00C507E5" w:rsidRPr="00C507E5" w:rsidRDefault="00C507E5" w:rsidP="00C507E5">
            <w:pPr>
              <w:jc w:val="center"/>
              <w:rPr>
                <w:b/>
                <w:sz w:val="28"/>
              </w:rPr>
            </w:pPr>
            <w:r w:rsidRPr="00C507E5">
              <w:rPr>
                <w:b/>
                <w:sz w:val="28"/>
              </w:rPr>
              <w:t>K-Mart</w:t>
            </w:r>
          </w:p>
        </w:tc>
        <w:tc>
          <w:tcPr>
            <w:tcW w:w="2916" w:type="dxa"/>
          </w:tcPr>
          <w:p w:rsidR="00C507E5" w:rsidRPr="00C507E5" w:rsidRDefault="00C507E5" w:rsidP="00C507E5">
            <w:pPr>
              <w:jc w:val="center"/>
              <w:rPr>
                <w:b/>
                <w:sz w:val="28"/>
              </w:rPr>
            </w:pPr>
            <w:r w:rsidRPr="00C507E5">
              <w:rPr>
                <w:b/>
                <w:sz w:val="28"/>
              </w:rPr>
              <w:t>Wal-Mart</w:t>
            </w:r>
          </w:p>
        </w:tc>
        <w:tc>
          <w:tcPr>
            <w:tcW w:w="2016" w:type="dxa"/>
          </w:tcPr>
          <w:p w:rsidR="00C507E5" w:rsidRPr="00C507E5" w:rsidRDefault="00C507E5" w:rsidP="00C507E5">
            <w:pPr>
              <w:jc w:val="center"/>
              <w:rPr>
                <w:b/>
                <w:sz w:val="28"/>
              </w:rPr>
            </w:pPr>
            <w:r w:rsidRPr="00C507E5">
              <w:rPr>
                <w:b/>
                <w:sz w:val="28"/>
              </w:rPr>
              <w:t>Target</w:t>
            </w:r>
          </w:p>
        </w:tc>
        <w:tc>
          <w:tcPr>
            <w:tcW w:w="3996" w:type="dxa"/>
          </w:tcPr>
          <w:p w:rsidR="00C507E5" w:rsidRPr="00C507E5" w:rsidRDefault="00C507E5" w:rsidP="00C507E5">
            <w:pPr>
              <w:jc w:val="center"/>
              <w:rPr>
                <w:b/>
                <w:sz w:val="28"/>
              </w:rPr>
            </w:pPr>
            <w:r w:rsidRPr="00C507E5">
              <w:rPr>
                <w:b/>
                <w:sz w:val="28"/>
              </w:rPr>
              <w:t>Meijer</w:t>
            </w:r>
          </w:p>
        </w:tc>
      </w:tr>
      <w:tr w:rsidR="00C507E5" w:rsidRPr="00C507E5" w:rsidTr="00C507E5">
        <w:tc>
          <w:tcPr>
            <w:tcW w:w="468" w:type="dxa"/>
          </w:tcPr>
          <w:p w:rsidR="00C507E5" w:rsidRPr="00C507E5" w:rsidRDefault="00C507E5" w:rsidP="00C507E5">
            <w:pPr>
              <w:rPr>
                <w:i/>
              </w:rPr>
            </w:pPr>
            <w:r>
              <w:rPr>
                <w:i/>
              </w:rPr>
              <w:t>1</w:t>
            </w:r>
          </w:p>
        </w:tc>
        <w:tc>
          <w:tcPr>
            <w:tcW w:w="2100" w:type="dxa"/>
          </w:tcPr>
          <w:p w:rsidR="00C507E5" w:rsidRPr="00C507E5" w:rsidRDefault="00C507E5" w:rsidP="00C507E5">
            <w:pPr>
              <w:rPr>
                <w:i/>
              </w:rPr>
            </w:pPr>
            <w:proofErr w:type="spellStart"/>
            <w:r w:rsidRPr="00C507E5">
              <w:rPr>
                <w:i/>
              </w:rPr>
              <w:t>Ipad</w:t>
            </w:r>
            <w:proofErr w:type="spellEnd"/>
            <w:r w:rsidRPr="00C507E5">
              <w:rPr>
                <w:i/>
              </w:rPr>
              <w:t xml:space="preserve"> 2</w:t>
            </w:r>
          </w:p>
          <w:p w:rsidR="00C507E5" w:rsidRDefault="00C507E5" w:rsidP="00C507E5">
            <w:r>
              <w:t>I would choose Wal-Mart.</w:t>
            </w:r>
          </w:p>
          <w:p w:rsidR="00C507E5" w:rsidRPr="00C507E5" w:rsidRDefault="00C507E5" w:rsidP="00C507E5">
            <w:r>
              <w:t>They sell the product at the lowest cost and include accessories.</w:t>
            </w:r>
          </w:p>
        </w:tc>
        <w:tc>
          <w:tcPr>
            <w:tcW w:w="2410" w:type="dxa"/>
          </w:tcPr>
          <w:p w:rsidR="00C507E5" w:rsidRPr="00C507E5" w:rsidRDefault="00C507E5" w:rsidP="00C507E5">
            <w:pPr>
              <w:jc w:val="center"/>
              <w:rPr>
                <w:sz w:val="18"/>
                <w:szCs w:val="20"/>
              </w:rPr>
            </w:pPr>
            <w:r w:rsidRPr="00C507E5">
              <w:rPr>
                <w:sz w:val="220"/>
              </w:rPr>
              <w:t>X</w:t>
            </w:r>
          </w:p>
          <w:p w:rsidR="00C507E5" w:rsidRPr="00C507E5" w:rsidRDefault="00C507E5" w:rsidP="00C507E5">
            <w:pPr>
              <w:jc w:val="center"/>
              <w:rPr>
                <w:sz w:val="20"/>
                <w:szCs w:val="20"/>
              </w:rPr>
            </w:pPr>
            <w:r w:rsidRPr="00C507E5">
              <w:rPr>
                <w:sz w:val="20"/>
                <w:szCs w:val="20"/>
              </w:rPr>
              <w:t xml:space="preserve">Unavailable </w:t>
            </w:r>
          </w:p>
        </w:tc>
        <w:tc>
          <w:tcPr>
            <w:tcW w:w="2916" w:type="dxa"/>
          </w:tcPr>
          <w:p w:rsidR="00C507E5" w:rsidRPr="00C507E5" w:rsidRDefault="00C507E5" w:rsidP="00C507E5">
            <w:r w:rsidRPr="00C507E5">
              <w:rPr>
                <w:noProof/>
              </w:rPr>
              <w:drawing>
                <wp:inline distT="0" distB="0" distL="0" distR="0" wp14:anchorId="0827F3B3" wp14:editId="7FBCDF68">
                  <wp:extent cx="1704975" cy="1714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9551" t="14616" r="51763" b="39231"/>
                          <a:stretch/>
                        </pic:blipFill>
                        <pic:spPr bwMode="auto">
                          <a:xfrm>
                            <a:off x="0" y="0"/>
                            <a:ext cx="1704975" cy="1714500"/>
                          </a:xfrm>
                          <a:prstGeom prst="rect">
                            <a:avLst/>
                          </a:prstGeom>
                          <a:ln>
                            <a:noFill/>
                          </a:ln>
                          <a:extLst>
                            <a:ext uri="{53640926-AAD7-44D8-BBD7-CCE9431645EC}">
                              <a14:shadowObscured xmlns:a14="http://schemas.microsoft.com/office/drawing/2010/main"/>
                            </a:ext>
                          </a:extLst>
                        </pic:spPr>
                      </pic:pic>
                    </a:graphicData>
                  </a:graphic>
                </wp:inline>
              </w:drawing>
            </w:r>
          </w:p>
          <w:p w:rsidR="00C507E5" w:rsidRPr="00C507E5" w:rsidRDefault="00C507E5" w:rsidP="00C507E5">
            <w:r w:rsidRPr="00C507E5">
              <w:t>Ipad2 w/ bundle: $389</w:t>
            </w:r>
          </w:p>
        </w:tc>
        <w:tc>
          <w:tcPr>
            <w:tcW w:w="2016" w:type="dxa"/>
          </w:tcPr>
          <w:p w:rsidR="00C507E5" w:rsidRPr="00C507E5" w:rsidRDefault="00C507E5" w:rsidP="00C507E5">
            <w:r w:rsidRPr="00C507E5">
              <w:rPr>
                <w:noProof/>
              </w:rPr>
              <w:drawing>
                <wp:inline distT="0" distB="0" distL="0" distR="0" wp14:anchorId="0BD3A0A1" wp14:editId="50C6001A">
                  <wp:extent cx="1136073" cy="12192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0833" t="27949" r="66026" b="49487"/>
                          <a:stretch/>
                        </pic:blipFill>
                        <pic:spPr bwMode="auto">
                          <a:xfrm>
                            <a:off x="0" y="0"/>
                            <a:ext cx="1136073" cy="1219200"/>
                          </a:xfrm>
                          <a:prstGeom prst="rect">
                            <a:avLst/>
                          </a:prstGeom>
                          <a:ln>
                            <a:noFill/>
                          </a:ln>
                          <a:extLst>
                            <a:ext uri="{53640926-AAD7-44D8-BBD7-CCE9431645EC}">
                              <a14:shadowObscured xmlns:a14="http://schemas.microsoft.com/office/drawing/2010/main"/>
                            </a:ext>
                          </a:extLst>
                        </pic:spPr>
                      </pic:pic>
                    </a:graphicData>
                  </a:graphic>
                </wp:inline>
              </w:drawing>
            </w:r>
          </w:p>
          <w:p w:rsidR="00C507E5" w:rsidRPr="00C507E5" w:rsidRDefault="00C507E5" w:rsidP="00C507E5"/>
          <w:p w:rsidR="00C507E5" w:rsidRPr="00C507E5" w:rsidRDefault="00C507E5" w:rsidP="00C507E5"/>
          <w:p w:rsidR="00C507E5" w:rsidRPr="00C507E5" w:rsidRDefault="00C507E5" w:rsidP="00C507E5"/>
          <w:p w:rsidR="00C507E5" w:rsidRPr="00C507E5" w:rsidRDefault="00C507E5" w:rsidP="00C507E5">
            <w:proofErr w:type="spellStart"/>
            <w:r w:rsidRPr="00C507E5">
              <w:t>Ipad</w:t>
            </w:r>
            <w:proofErr w:type="spellEnd"/>
            <w:r w:rsidRPr="00C507E5">
              <w:t xml:space="preserve"> 2: $399.99</w:t>
            </w:r>
          </w:p>
        </w:tc>
        <w:tc>
          <w:tcPr>
            <w:tcW w:w="3996" w:type="dxa"/>
          </w:tcPr>
          <w:p w:rsidR="00C507E5" w:rsidRPr="00C507E5" w:rsidRDefault="00C507E5" w:rsidP="00C507E5">
            <w:r w:rsidRPr="00C507E5">
              <w:rPr>
                <w:noProof/>
              </w:rPr>
              <w:drawing>
                <wp:inline distT="0" distB="0" distL="0" distR="0" wp14:anchorId="56FEC773" wp14:editId="07367719">
                  <wp:extent cx="239077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077" t="21795" r="36699" b="32051"/>
                          <a:stretch/>
                        </pic:blipFill>
                        <pic:spPr bwMode="auto">
                          <a:xfrm>
                            <a:off x="0" y="0"/>
                            <a:ext cx="2390775" cy="1714500"/>
                          </a:xfrm>
                          <a:prstGeom prst="rect">
                            <a:avLst/>
                          </a:prstGeom>
                          <a:ln>
                            <a:noFill/>
                          </a:ln>
                          <a:extLst>
                            <a:ext uri="{53640926-AAD7-44D8-BBD7-CCE9431645EC}">
                              <a14:shadowObscured xmlns:a14="http://schemas.microsoft.com/office/drawing/2010/main"/>
                            </a:ext>
                          </a:extLst>
                        </pic:spPr>
                      </pic:pic>
                    </a:graphicData>
                  </a:graphic>
                </wp:inline>
              </w:drawing>
            </w:r>
          </w:p>
          <w:p w:rsidR="00C507E5" w:rsidRPr="00C507E5" w:rsidRDefault="00C507E5" w:rsidP="00C507E5">
            <w:r w:rsidRPr="00C507E5">
              <w:t>Ipad2 Unavailable- retina screen $499</w:t>
            </w:r>
          </w:p>
        </w:tc>
      </w:tr>
      <w:tr w:rsidR="00C507E5" w:rsidRPr="00C507E5" w:rsidTr="00C507E5">
        <w:tc>
          <w:tcPr>
            <w:tcW w:w="468" w:type="dxa"/>
          </w:tcPr>
          <w:p w:rsidR="00C507E5" w:rsidRPr="00C507E5" w:rsidRDefault="00C507E5" w:rsidP="00C507E5">
            <w:r>
              <w:t>2</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3</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4</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5</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6</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7</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8</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9</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10</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11</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12</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13</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14</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15</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16</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17</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18</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19</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r w:rsidR="00C507E5" w:rsidRPr="00C507E5" w:rsidTr="00C507E5">
        <w:tc>
          <w:tcPr>
            <w:tcW w:w="468" w:type="dxa"/>
          </w:tcPr>
          <w:p w:rsidR="00C507E5" w:rsidRPr="00C507E5" w:rsidRDefault="00C507E5" w:rsidP="00C507E5">
            <w:r>
              <w:t>20</w:t>
            </w:r>
          </w:p>
        </w:tc>
        <w:tc>
          <w:tcPr>
            <w:tcW w:w="2100" w:type="dxa"/>
          </w:tcPr>
          <w:p w:rsidR="00C507E5" w:rsidRPr="00C507E5" w:rsidRDefault="00C507E5" w:rsidP="00C507E5"/>
        </w:tc>
        <w:tc>
          <w:tcPr>
            <w:tcW w:w="2410" w:type="dxa"/>
          </w:tcPr>
          <w:p w:rsidR="00C507E5" w:rsidRPr="00C507E5" w:rsidRDefault="00C507E5" w:rsidP="00C507E5"/>
        </w:tc>
        <w:tc>
          <w:tcPr>
            <w:tcW w:w="2916" w:type="dxa"/>
          </w:tcPr>
          <w:p w:rsidR="00C507E5" w:rsidRPr="00C507E5" w:rsidRDefault="00C507E5" w:rsidP="00C507E5"/>
        </w:tc>
        <w:tc>
          <w:tcPr>
            <w:tcW w:w="2016" w:type="dxa"/>
          </w:tcPr>
          <w:p w:rsidR="00C507E5" w:rsidRPr="00C507E5" w:rsidRDefault="00C507E5" w:rsidP="00C507E5"/>
        </w:tc>
        <w:tc>
          <w:tcPr>
            <w:tcW w:w="3996" w:type="dxa"/>
          </w:tcPr>
          <w:p w:rsidR="00C507E5" w:rsidRPr="00C507E5" w:rsidRDefault="00C507E5" w:rsidP="00C507E5"/>
        </w:tc>
      </w:tr>
    </w:tbl>
    <w:p w:rsidR="00D43136" w:rsidRDefault="00C507E5" w:rsidP="00C507E5">
      <w:pPr>
        <w:jc w:val="center"/>
        <w:rPr>
          <w:b/>
          <w:sz w:val="40"/>
        </w:rPr>
      </w:pPr>
      <w:r w:rsidRPr="00C507E5">
        <w:rPr>
          <w:b/>
          <w:sz w:val="40"/>
        </w:rPr>
        <w:t>Applying Concepts of Competition</w:t>
      </w:r>
    </w:p>
    <w:p w:rsidR="00C507E5" w:rsidRPr="00C507E5" w:rsidRDefault="00C507E5" w:rsidP="00C507E5">
      <w:pPr>
        <w:rPr>
          <w:sz w:val="24"/>
          <w:szCs w:val="24"/>
        </w:rPr>
      </w:pPr>
      <w:r w:rsidRPr="00C507E5">
        <w:rPr>
          <w:b/>
          <w:sz w:val="24"/>
          <w:szCs w:val="24"/>
          <w:u w:val="single"/>
        </w:rPr>
        <w:t xml:space="preserve">Instructions: </w:t>
      </w:r>
      <w:r>
        <w:rPr>
          <w:sz w:val="24"/>
          <w:szCs w:val="24"/>
        </w:rPr>
        <w:t xml:space="preserve">You need to find a total of 20 different products (Includes example). To use them for this assignment, the products must be available at least 3 out of 4 stores.  Preferably they should be the same exact product. You must do a small screen shot of each website as evidence that you did your research and include what the product is. Under the product heading, include who you would buy the product from and why. Some people have store loyalty and some would prefer the lowest cost. </w:t>
      </w:r>
      <w:bookmarkStart w:id="0" w:name="_GoBack"/>
      <w:bookmarkEnd w:id="0"/>
    </w:p>
    <w:sectPr w:rsidR="00C507E5" w:rsidRPr="00C507E5" w:rsidSect="00C507E5">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9E6746"/>
    <w:multiLevelType w:val="hybridMultilevel"/>
    <w:tmpl w:val="879A8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855"/>
    <w:rsid w:val="00401455"/>
    <w:rsid w:val="00C21855"/>
    <w:rsid w:val="00C507E5"/>
    <w:rsid w:val="00E36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8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1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855"/>
    <w:rPr>
      <w:rFonts w:ascii="Tahoma" w:hAnsi="Tahoma" w:cs="Tahoma"/>
      <w:sz w:val="16"/>
      <w:szCs w:val="16"/>
    </w:rPr>
  </w:style>
  <w:style w:type="paragraph" w:styleId="ListParagraph">
    <w:name w:val="List Paragraph"/>
    <w:basedOn w:val="Normal"/>
    <w:uiPriority w:val="34"/>
    <w:qFormat/>
    <w:rsid w:val="00C507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8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1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855"/>
    <w:rPr>
      <w:rFonts w:ascii="Tahoma" w:hAnsi="Tahoma" w:cs="Tahoma"/>
      <w:sz w:val="16"/>
      <w:szCs w:val="16"/>
    </w:rPr>
  </w:style>
  <w:style w:type="paragraph" w:styleId="ListParagraph">
    <w:name w:val="List Paragraph"/>
    <w:basedOn w:val="Normal"/>
    <w:uiPriority w:val="34"/>
    <w:qFormat/>
    <w:rsid w:val="00C507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139</Words>
  <Characters>795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East Jordan Public Schools</Company>
  <LinksUpToDate>false</LinksUpToDate>
  <CharactersWithSpaces>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Sierra Roberts</dc:creator>
  <cp:lastModifiedBy>Sierra Roberts</cp:lastModifiedBy>
  <cp:revision>1</cp:revision>
  <dcterms:created xsi:type="dcterms:W3CDTF">2012-12-10T16:55:00Z</dcterms:created>
  <dcterms:modified xsi:type="dcterms:W3CDTF">2012-12-10T17:16:00Z</dcterms:modified>
</cp:coreProperties>
</file>